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DDF1C" w14:textId="64774F1F" w:rsidR="003C64FA" w:rsidRPr="00EA3978" w:rsidRDefault="00E546C8" w:rsidP="00EA3978">
      <w:pPr>
        <w:pStyle w:val="ListParagraph"/>
        <w:ind w:hanging="720"/>
        <w:rPr>
          <w:rFonts w:ascii="Arial" w:hAnsi="Arial" w:cs="Arial"/>
          <w:b/>
          <w:u w:val="single"/>
        </w:rPr>
      </w:pPr>
      <w:r w:rsidRPr="00EA3978">
        <w:rPr>
          <w:rFonts w:ascii="Arial" w:hAnsi="Arial" w:cs="Arial"/>
          <w:b/>
        </w:rPr>
        <w:t>A.</w:t>
      </w:r>
      <w:r w:rsidRPr="00EA3978">
        <w:rPr>
          <w:rFonts w:ascii="Arial" w:hAnsi="Arial" w:cs="Arial"/>
          <w:b/>
        </w:rPr>
        <w:tab/>
      </w:r>
      <w:r w:rsidR="003C64FA" w:rsidRPr="00EA3978">
        <w:rPr>
          <w:rFonts w:ascii="Arial" w:hAnsi="Arial" w:cs="Arial"/>
          <w:b/>
          <w:u w:val="single"/>
        </w:rPr>
        <w:t xml:space="preserve">Purpose of Exhibit </w:t>
      </w:r>
    </w:p>
    <w:p w14:paraId="2854E966" w14:textId="77777777" w:rsidR="003C64FA" w:rsidRPr="00EA3978" w:rsidRDefault="003C64FA" w:rsidP="00EA3978">
      <w:pPr>
        <w:pStyle w:val="ListParagraph"/>
        <w:rPr>
          <w:rFonts w:ascii="Arial" w:hAnsi="Arial" w:cs="Arial"/>
        </w:rPr>
      </w:pPr>
    </w:p>
    <w:p w14:paraId="5C8AB8AF" w14:textId="40434A3A" w:rsidR="003C64FA" w:rsidRPr="00EA3978" w:rsidRDefault="004642FC" w:rsidP="00EA3978">
      <w:pPr>
        <w:pStyle w:val="ListParagraph"/>
        <w:ind w:left="1440" w:hanging="720"/>
        <w:rPr>
          <w:rFonts w:ascii="Arial" w:hAnsi="Arial" w:cs="Arial"/>
          <w:b/>
        </w:rPr>
      </w:pPr>
      <w:r w:rsidRPr="00EA3978">
        <w:rPr>
          <w:rFonts w:ascii="Arial" w:hAnsi="Arial" w:cs="Arial"/>
        </w:rPr>
        <w:t>1.</w:t>
      </w:r>
      <w:r w:rsidRPr="00EA3978">
        <w:rPr>
          <w:rFonts w:ascii="Arial" w:hAnsi="Arial" w:cs="Arial"/>
        </w:rPr>
        <w:tab/>
      </w:r>
      <w:r w:rsidR="003C64FA" w:rsidRPr="00EA3978">
        <w:rPr>
          <w:rFonts w:ascii="Arial" w:hAnsi="Arial" w:cs="Arial"/>
        </w:rPr>
        <w:t>This Exhibit sets forth the privacy and security requirements that apply to all Personally Identifiable Information (PII) that Contractor obtains, maintains, transmits, uses or discloses from the California Health Benefit Exchange (“Exchange” aka Covered California) pursuant to this Agreement.</w:t>
      </w:r>
    </w:p>
    <w:p w14:paraId="50DBE81E" w14:textId="77777777" w:rsidR="003C64FA" w:rsidRPr="00EA3978" w:rsidRDefault="003C64FA" w:rsidP="00EA3978">
      <w:pPr>
        <w:pStyle w:val="ListParagraph"/>
        <w:ind w:left="1440" w:hanging="720"/>
        <w:rPr>
          <w:rFonts w:ascii="Arial" w:hAnsi="Arial" w:cs="Arial"/>
        </w:rPr>
      </w:pPr>
    </w:p>
    <w:p w14:paraId="1F6498DF" w14:textId="25BFD83A" w:rsidR="003C64FA" w:rsidRPr="00EA3978" w:rsidRDefault="004642FC" w:rsidP="00EA3978">
      <w:pPr>
        <w:ind w:left="1440" w:hanging="720"/>
        <w:rPr>
          <w:rFonts w:ascii="Arial" w:hAnsi="Arial" w:cs="Arial"/>
        </w:rPr>
      </w:pPr>
      <w:r w:rsidRPr="00EA3978">
        <w:rPr>
          <w:rFonts w:ascii="Arial" w:hAnsi="Arial" w:cs="Arial"/>
        </w:rPr>
        <w:t>2.</w:t>
      </w:r>
      <w:r w:rsidRPr="00EA3978">
        <w:rPr>
          <w:rFonts w:ascii="Arial" w:hAnsi="Arial" w:cs="Arial"/>
        </w:rPr>
        <w:tab/>
      </w:r>
      <w:r w:rsidR="003C64FA" w:rsidRPr="00EA3978">
        <w:rPr>
          <w:rFonts w:ascii="Arial" w:hAnsi="Arial" w:cs="Arial"/>
        </w:rPr>
        <w:t xml:space="preserve">The parties agree to all terms and conditions of this Exhibit in order to ensure the integrity, security, and confidentiality of the information exchanged pursuant to this Agreement, and </w:t>
      </w:r>
      <w:bookmarkStart w:id="0" w:name="_GoBack"/>
      <w:bookmarkEnd w:id="0"/>
      <w:r w:rsidR="003C64FA" w:rsidRPr="00EA3978">
        <w:rPr>
          <w:rFonts w:ascii="Arial" w:hAnsi="Arial" w:cs="Arial"/>
        </w:rPr>
        <w:t xml:space="preserve">to allow disclosure and use of such information only as permitted by law and only to the extent necessary to perform functions and activities pursuant to this Agreement.  </w:t>
      </w:r>
    </w:p>
    <w:p w14:paraId="714971E9" w14:textId="77777777" w:rsidR="003C64FA" w:rsidRPr="00EA3978" w:rsidRDefault="003C64FA" w:rsidP="00EA3978">
      <w:pPr>
        <w:pStyle w:val="ListParagraph"/>
        <w:ind w:hanging="720"/>
        <w:rPr>
          <w:rFonts w:ascii="Arial" w:hAnsi="Arial" w:cs="Arial"/>
        </w:rPr>
      </w:pPr>
    </w:p>
    <w:p w14:paraId="29A3DBC0" w14:textId="4BD6DD85" w:rsidR="003C64FA" w:rsidRPr="00EA3978" w:rsidRDefault="004642FC" w:rsidP="00EA3978">
      <w:pPr>
        <w:pStyle w:val="ListParagraph"/>
        <w:ind w:left="1440" w:hanging="720"/>
        <w:rPr>
          <w:rFonts w:ascii="Arial" w:hAnsi="Arial" w:cs="Arial"/>
        </w:rPr>
      </w:pPr>
      <w:r w:rsidRPr="00EA3978">
        <w:rPr>
          <w:rFonts w:ascii="Arial" w:hAnsi="Arial" w:cs="Arial"/>
        </w:rPr>
        <w:t>3.</w:t>
      </w:r>
      <w:r w:rsidRPr="00EA3978">
        <w:rPr>
          <w:rFonts w:ascii="Arial" w:hAnsi="Arial" w:cs="Arial"/>
        </w:rPr>
        <w:tab/>
      </w:r>
      <w:r w:rsidR="003C64FA" w:rsidRPr="00EA3978">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p>
    <w:p w14:paraId="0E322201" w14:textId="77777777" w:rsidR="003C64FA" w:rsidRPr="00EA3978" w:rsidRDefault="003C64FA" w:rsidP="00EA3978">
      <w:pPr>
        <w:pStyle w:val="ListParagraph"/>
        <w:rPr>
          <w:rFonts w:ascii="Arial" w:hAnsi="Arial" w:cs="Arial"/>
        </w:rPr>
      </w:pPr>
    </w:p>
    <w:p w14:paraId="344F3E41" w14:textId="7B5D76F2" w:rsidR="003C64FA" w:rsidRPr="00EA3978" w:rsidRDefault="00E546C8" w:rsidP="00EA3978">
      <w:pPr>
        <w:pStyle w:val="ListParagraph"/>
        <w:ind w:hanging="720"/>
        <w:rPr>
          <w:rFonts w:ascii="Arial" w:hAnsi="Arial" w:cs="Arial"/>
          <w:b/>
          <w:u w:val="single"/>
        </w:rPr>
      </w:pPr>
      <w:r w:rsidRPr="00EA3978">
        <w:rPr>
          <w:rFonts w:ascii="Arial" w:hAnsi="Arial" w:cs="Arial"/>
          <w:b/>
        </w:rPr>
        <w:t>B.</w:t>
      </w:r>
      <w:r w:rsidRPr="00EA3978">
        <w:rPr>
          <w:rFonts w:ascii="Arial" w:hAnsi="Arial" w:cs="Arial"/>
          <w:b/>
        </w:rPr>
        <w:tab/>
      </w:r>
      <w:r w:rsidR="003C64FA" w:rsidRPr="00EA3978">
        <w:rPr>
          <w:rFonts w:ascii="Arial" w:hAnsi="Arial" w:cs="Arial"/>
          <w:b/>
          <w:u w:val="single"/>
        </w:rPr>
        <w:t>Definitions</w:t>
      </w:r>
    </w:p>
    <w:p w14:paraId="5F141ECD" w14:textId="77777777" w:rsidR="003C64FA" w:rsidRPr="00EA3978" w:rsidRDefault="003C64FA" w:rsidP="00EA3978">
      <w:pPr>
        <w:pStyle w:val="ListParagraph"/>
        <w:rPr>
          <w:rFonts w:ascii="Arial" w:hAnsi="Arial" w:cs="Arial"/>
          <w:b/>
          <w:u w:val="single"/>
        </w:rPr>
      </w:pPr>
    </w:p>
    <w:p w14:paraId="21EE7A7D" w14:textId="66F95330" w:rsidR="003C64FA" w:rsidRPr="00EA3978" w:rsidRDefault="003C64FA" w:rsidP="00EA3978">
      <w:pPr>
        <w:pStyle w:val="ListParagraph"/>
        <w:ind w:left="1440" w:hanging="720"/>
        <w:rPr>
          <w:rFonts w:ascii="Arial" w:hAnsi="Arial" w:cs="Arial"/>
        </w:rPr>
      </w:pPr>
      <w:r w:rsidRPr="00EA3978">
        <w:rPr>
          <w:rFonts w:ascii="Arial" w:hAnsi="Arial" w:cs="Arial"/>
        </w:rPr>
        <w:t xml:space="preserve">The following definitions shall apply to this Exhibit: </w:t>
      </w:r>
    </w:p>
    <w:p w14:paraId="54DDC2FC" w14:textId="77777777" w:rsidR="003C64FA" w:rsidRPr="00EA3978" w:rsidRDefault="003C64FA" w:rsidP="00EA3978">
      <w:pPr>
        <w:pStyle w:val="ListParagraph"/>
        <w:rPr>
          <w:rFonts w:ascii="Arial" w:hAnsi="Arial" w:cs="Arial"/>
        </w:rPr>
      </w:pPr>
    </w:p>
    <w:p w14:paraId="70C78C89" w14:textId="0599B5CC" w:rsidR="003C64FA" w:rsidRPr="00EA3978" w:rsidRDefault="00667EC8" w:rsidP="00EA3978">
      <w:pPr>
        <w:pStyle w:val="ListParagraph"/>
        <w:ind w:left="1440" w:hanging="630"/>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 xml:space="preserve">Breach: Shall mean either: </w:t>
      </w:r>
      <w:r w:rsidR="00637D55" w:rsidRPr="00EA3978">
        <w:rPr>
          <w:rFonts w:ascii="Arial" w:hAnsi="Arial" w:cs="Arial"/>
        </w:rPr>
        <w:t xml:space="preserve"> </w:t>
      </w:r>
      <w:r w:rsidR="0027305B" w:rsidRPr="00EA3978">
        <w:rPr>
          <w:rFonts w:ascii="Arial" w:hAnsi="Arial" w:cs="Arial"/>
        </w:rPr>
        <w:t>(</w:t>
      </w:r>
      <w:proofErr w:type="spellStart"/>
      <w:r w:rsidR="00E71168" w:rsidRPr="00EA3978">
        <w:rPr>
          <w:rFonts w:ascii="Arial" w:hAnsi="Arial" w:cs="Arial"/>
        </w:rPr>
        <w:t>i</w:t>
      </w:r>
      <w:proofErr w:type="spellEnd"/>
      <w:r w:rsidR="00E71168" w:rsidRPr="00EA3978">
        <w:rPr>
          <w:rFonts w:ascii="Arial" w:hAnsi="Arial" w:cs="Arial"/>
        </w:rPr>
        <w:t>) t</w:t>
      </w:r>
      <w:r w:rsidR="003C64FA" w:rsidRPr="00EA397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27305B" w:rsidRPr="00EA3978">
        <w:rPr>
          <w:rFonts w:ascii="Arial" w:hAnsi="Arial" w:cs="Arial"/>
        </w:rPr>
        <w:t>(</w:t>
      </w:r>
      <w:r w:rsidR="00E71168" w:rsidRPr="00EA3978">
        <w:rPr>
          <w:rFonts w:ascii="Arial" w:hAnsi="Arial" w:cs="Arial"/>
        </w:rPr>
        <w:t xml:space="preserve">ii) a </w:t>
      </w:r>
      <w:r w:rsidR="003C64FA" w:rsidRPr="00EA3978">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EA3978" w:rsidRDefault="003C64FA" w:rsidP="00EA3978">
      <w:pPr>
        <w:rPr>
          <w:rFonts w:ascii="Arial" w:hAnsi="Arial" w:cs="Arial"/>
        </w:rPr>
      </w:pPr>
    </w:p>
    <w:p w14:paraId="223E12B8" w14:textId="789F0694" w:rsidR="003C64FA" w:rsidRPr="00EA3978" w:rsidRDefault="00667EC8" w:rsidP="00EA3978">
      <w:pPr>
        <w:ind w:left="1440" w:hanging="720"/>
        <w:rPr>
          <w:rFonts w:ascii="Arial" w:hAnsi="Arial" w:cs="Arial"/>
          <w:w w:val="102"/>
        </w:rPr>
      </w:pPr>
      <w:r w:rsidRPr="00EA3978">
        <w:rPr>
          <w:rFonts w:ascii="Arial" w:hAnsi="Arial" w:cs="Arial"/>
          <w:w w:val="103"/>
        </w:rPr>
        <w:t>2.</w:t>
      </w:r>
      <w:r w:rsidRPr="00EA3978">
        <w:rPr>
          <w:rFonts w:ascii="Arial" w:hAnsi="Arial" w:cs="Arial"/>
          <w:w w:val="103"/>
        </w:rPr>
        <w:tab/>
      </w:r>
      <w:r w:rsidR="003C64FA" w:rsidRPr="00EA3978">
        <w:rPr>
          <w:rFonts w:ascii="Arial" w:hAnsi="Arial" w:cs="Arial"/>
          <w:w w:val="103"/>
        </w:rPr>
        <w:t xml:space="preserve">Disclosure:  </w:t>
      </w:r>
      <w:r w:rsidR="003C64FA" w:rsidRPr="00EA3978">
        <w:rPr>
          <w:rFonts w:ascii="Arial" w:hAnsi="Arial" w:cs="Arial"/>
        </w:rPr>
        <w:t>The</w:t>
      </w:r>
      <w:r w:rsidR="003C64FA" w:rsidRPr="00EA3978">
        <w:rPr>
          <w:rFonts w:ascii="Arial" w:hAnsi="Arial" w:cs="Arial"/>
          <w:spacing w:val="12"/>
        </w:rPr>
        <w:t xml:space="preserve"> </w:t>
      </w:r>
      <w:r w:rsidR="003C64FA" w:rsidRPr="00EA3978">
        <w:rPr>
          <w:rFonts w:ascii="Arial" w:hAnsi="Arial" w:cs="Arial"/>
        </w:rPr>
        <w:t>release,</w:t>
      </w:r>
      <w:r w:rsidR="003C64FA" w:rsidRPr="00EA3978">
        <w:rPr>
          <w:rFonts w:ascii="Arial" w:hAnsi="Arial" w:cs="Arial"/>
          <w:spacing w:val="8"/>
        </w:rPr>
        <w:t xml:space="preserve"> </w:t>
      </w:r>
      <w:r w:rsidR="003C64FA" w:rsidRPr="00EA3978">
        <w:rPr>
          <w:rFonts w:ascii="Arial" w:hAnsi="Arial" w:cs="Arial"/>
        </w:rPr>
        <w:t>transfer,</w:t>
      </w:r>
      <w:r w:rsidR="003C64FA" w:rsidRPr="00EA3978">
        <w:rPr>
          <w:rFonts w:ascii="Arial" w:hAnsi="Arial" w:cs="Arial"/>
          <w:spacing w:val="19"/>
        </w:rPr>
        <w:t xml:space="preserve"> </w:t>
      </w:r>
      <w:r w:rsidR="003C64FA" w:rsidRPr="00EA3978">
        <w:rPr>
          <w:rFonts w:ascii="Arial" w:hAnsi="Arial" w:cs="Arial"/>
        </w:rPr>
        <w:t>provision</w:t>
      </w:r>
      <w:r w:rsidR="003C64FA" w:rsidRPr="00EA3978">
        <w:rPr>
          <w:rFonts w:ascii="Arial" w:hAnsi="Arial" w:cs="Arial"/>
          <w:spacing w:val="35"/>
        </w:rPr>
        <w:t xml:space="preserve"> </w:t>
      </w:r>
      <w:r w:rsidR="003C64FA" w:rsidRPr="00EA3978">
        <w:rPr>
          <w:rFonts w:ascii="Arial" w:hAnsi="Arial" w:cs="Arial"/>
        </w:rPr>
        <w:t>of</w:t>
      </w:r>
      <w:r w:rsidR="003C64FA" w:rsidRPr="00EA3978">
        <w:rPr>
          <w:rFonts w:ascii="Arial" w:hAnsi="Arial" w:cs="Arial"/>
          <w:spacing w:val="3"/>
        </w:rPr>
        <w:t xml:space="preserve"> </w:t>
      </w:r>
      <w:r w:rsidR="003C64FA" w:rsidRPr="00EA3978">
        <w:rPr>
          <w:rFonts w:ascii="Arial" w:hAnsi="Arial" w:cs="Arial"/>
        </w:rPr>
        <w:t>access</w:t>
      </w:r>
      <w:r w:rsidR="003C64FA" w:rsidRPr="00EA3978">
        <w:rPr>
          <w:rFonts w:ascii="Arial" w:hAnsi="Arial" w:cs="Arial"/>
          <w:spacing w:val="23"/>
        </w:rPr>
        <w:t xml:space="preserve"> </w:t>
      </w:r>
      <w:r w:rsidR="003C64FA" w:rsidRPr="00EA3978">
        <w:rPr>
          <w:rFonts w:ascii="Arial" w:hAnsi="Arial" w:cs="Arial"/>
        </w:rPr>
        <w:t>to,</w:t>
      </w:r>
      <w:r w:rsidR="003C64FA" w:rsidRPr="00EA3978">
        <w:rPr>
          <w:rFonts w:ascii="Arial" w:hAnsi="Arial" w:cs="Arial"/>
          <w:spacing w:val="10"/>
        </w:rPr>
        <w:t xml:space="preserve"> </w:t>
      </w:r>
      <w:r w:rsidR="003C64FA" w:rsidRPr="00EA3978">
        <w:rPr>
          <w:rFonts w:ascii="Arial" w:hAnsi="Arial" w:cs="Arial"/>
        </w:rPr>
        <w:t>or</w:t>
      </w:r>
      <w:r w:rsidR="003C64FA" w:rsidRPr="00EA3978">
        <w:rPr>
          <w:rFonts w:ascii="Arial" w:hAnsi="Arial" w:cs="Arial"/>
          <w:spacing w:val="3"/>
        </w:rPr>
        <w:t xml:space="preserve"> </w:t>
      </w:r>
      <w:r w:rsidR="003C64FA" w:rsidRPr="00EA3978">
        <w:rPr>
          <w:rFonts w:ascii="Arial" w:hAnsi="Arial" w:cs="Arial"/>
          <w:w w:val="110"/>
        </w:rPr>
        <w:t xml:space="preserve">divulging </w:t>
      </w:r>
      <w:r w:rsidR="003C64FA" w:rsidRPr="00EA3978">
        <w:rPr>
          <w:rFonts w:ascii="Arial" w:hAnsi="Arial" w:cs="Arial"/>
        </w:rPr>
        <w:t>in</w:t>
      </w:r>
      <w:r w:rsidR="003C64FA" w:rsidRPr="00EA3978">
        <w:rPr>
          <w:rFonts w:ascii="Arial" w:hAnsi="Arial" w:cs="Arial"/>
          <w:spacing w:val="6"/>
        </w:rPr>
        <w:t xml:space="preserve"> </w:t>
      </w:r>
      <w:r w:rsidR="003C64FA" w:rsidRPr="00EA3978">
        <w:rPr>
          <w:rFonts w:ascii="Arial" w:hAnsi="Arial" w:cs="Arial"/>
        </w:rPr>
        <w:t>any</w:t>
      </w:r>
      <w:r w:rsidR="003C64FA" w:rsidRPr="00EA3978">
        <w:rPr>
          <w:rFonts w:ascii="Arial" w:hAnsi="Arial" w:cs="Arial"/>
          <w:spacing w:val="20"/>
        </w:rPr>
        <w:t xml:space="preserve"> </w:t>
      </w:r>
      <w:r w:rsidR="003C64FA" w:rsidRPr="00EA3978">
        <w:rPr>
          <w:rFonts w:ascii="Arial" w:hAnsi="Arial" w:cs="Arial"/>
        </w:rPr>
        <w:t>other</w:t>
      </w:r>
      <w:r w:rsidR="003C64FA" w:rsidRPr="00EA3978">
        <w:rPr>
          <w:rFonts w:ascii="Arial" w:hAnsi="Arial" w:cs="Arial"/>
          <w:spacing w:val="14"/>
        </w:rPr>
        <w:t xml:space="preserve"> </w:t>
      </w:r>
      <w:r w:rsidR="003C64FA" w:rsidRPr="00EA3978">
        <w:rPr>
          <w:rFonts w:ascii="Arial" w:hAnsi="Arial" w:cs="Arial"/>
        </w:rPr>
        <w:t>manner</w:t>
      </w:r>
      <w:r w:rsidR="003C64FA" w:rsidRPr="00EA3978">
        <w:rPr>
          <w:rFonts w:ascii="Arial" w:hAnsi="Arial" w:cs="Arial"/>
          <w:spacing w:val="19"/>
        </w:rPr>
        <w:t xml:space="preserve"> </w:t>
      </w:r>
      <w:r w:rsidR="003C64FA" w:rsidRPr="00EA3978">
        <w:rPr>
          <w:rFonts w:ascii="Arial" w:hAnsi="Arial" w:cs="Arial"/>
        </w:rPr>
        <w:t>of</w:t>
      </w:r>
      <w:r w:rsidR="003C64FA" w:rsidRPr="00EA3978">
        <w:rPr>
          <w:rFonts w:ascii="Arial" w:hAnsi="Arial" w:cs="Arial"/>
          <w:spacing w:val="2"/>
        </w:rPr>
        <w:t xml:space="preserve"> PII </w:t>
      </w:r>
      <w:r w:rsidR="003C64FA" w:rsidRPr="00EA3978">
        <w:rPr>
          <w:rFonts w:ascii="Arial" w:hAnsi="Arial" w:cs="Arial"/>
        </w:rPr>
        <w:t>outside the</w:t>
      </w:r>
      <w:r w:rsidR="003C64FA" w:rsidRPr="00EA3978">
        <w:rPr>
          <w:rFonts w:ascii="Arial" w:hAnsi="Arial" w:cs="Arial"/>
          <w:spacing w:val="11"/>
        </w:rPr>
        <w:t xml:space="preserve"> </w:t>
      </w:r>
      <w:r w:rsidR="003C64FA" w:rsidRPr="00EA3978">
        <w:rPr>
          <w:rFonts w:ascii="Arial" w:hAnsi="Arial" w:cs="Arial"/>
          <w:w w:val="113"/>
        </w:rPr>
        <w:t xml:space="preserve">entity </w:t>
      </w:r>
      <w:r w:rsidR="003C64FA" w:rsidRPr="00EA3978">
        <w:rPr>
          <w:rFonts w:ascii="Arial" w:hAnsi="Arial" w:cs="Arial"/>
        </w:rPr>
        <w:t>holding</w:t>
      </w:r>
      <w:r w:rsidR="003C64FA" w:rsidRPr="00EA3978">
        <w:rPr>
          <w:rFonts w:ascii="Arial" w:hAnsi="Arial" w:cs="Arial"/>
          <w:spacing w:val="23"/>
        </w:rPr>
        <w:t xml:space="preserve"> </w:t>
      </w:r>
      <w:r w:rsidR="003C64FA" w:rsidRPr="00EA3978">
        <w:rPr>
          <w:rFonts w:ascii="Arial" w:hAnsi="Arial" w:cs="Arial"/>
        </w:rPr>
        <w:t>the</w:t>
      </w:r>
      <w:r w:rsidR="003C64FA" w:rsidRPr="00EA3978">
        <w:rPr>
          <w:rFonts w:ascii="Arial" w:hAnsi="Arial" w:cs="Arial"/>
          <w:spacing w:val="12"/>
        </w:rPr>
        <w:t xml:space="preserve"> </w:t>
      </w:r>
      <w:r w:rsidR="003C64FA" w:rsidRPr="00EA3978">
        <w:rPr>
          <w:rFonts w:ascii="Arial" w:hAnsi="Arial" w:cs="Arial"/>
          <w:w w:val="102"/>
        </w:rPr>
        <w:t>information.</w:t>
      </w:r>
    </w:p>
    <w:p w14:paraId="4260ED51" w14:textId="77777777" w:rsidR="003C64FA" w:rsidRPr="00EA3978" w:rsidRDefault="003C64FA" w:rsidP="00EA3978">
      <w:pPr>
        <w:ind w:left="1440"/>
        <w:rPr>
          <w:rFonts w:ascii="Arial" w:hAnsi="Arial" w:cs="Arial"/>
          <w:w w:val="102"/>
        </w:rPr>
      </w:pPr>
    </w:p>
    <w:p w14:paraId="1B7D196A" w14:textId="45CE8C64" w:rsidR="003C64FA" w:rsidRPr="00EA3978" w:rsidRDefault="00667EC8" w:rsidP="00EA3978">
      <w:pPr>
        <w:ind w:left="1440" w:hanging="720"/>
        <w:rPr>
          <w:rFonts w:ascii="Arial" w:eastAsiaTheme="minorHAnsi" w:hAnsi="Arial" w:cs="Arial"/>
          <w:w w:val="102"/>
        </w:rPr>
      </w:pPr>
      <w:r w:rsidRPr="00EA3978">
        <w:rPr>
          <w:rFonts w:ascii="Arial" w:hAnsi="Arial" w:cs="Arial"/>
          <w:w w:val="103"/>
        </w:rPr>
        <w:lastRenderedPageBreak/>
        <w:t>3.</w:t>
      </w:r>
      <w:r w:rsidRPr="00EA3978">
        <w:rPr>
          <w:rFonts w:ascii="Arial" w:hAnsi="Arial" w:cs="Arial"/>
          <w:w w:val="103"/>
        </w:rPr>
        <w:tab/>
      </w:r>
      <w:r w:rsidR="003C64FA" w:rsidRPr="00EA3978">
        <w:rPr>
          <w:rFonts w:ascii="Arial" w:hAnsi="Arial" w:cs="Arial"/>
          <w:w w:val="103"/>
        </w:rPr>
        <w:t>Federal Tax Information</w:t>
      </w:r>
      <w:r w:rsidR="000E2316" w:rsidRPr="00EA3978">
        <w:rPr>
          <w:rFonts w:ascii="Arial" w:hAnsi="Arial" w:cs="Arial"/>
          <w:w w:val="103"/>
        </w:rPr>
        <w:t xml:space="preserve"> or FTI</w:t>
      </w:r>
      <w:r w:rsidR="003C64FA" w:rsidRPr="00EA3978">
        <w:rPr>
          <w:rFonts w:ascii="Arial" w:hAnsi="Arial" w:cs="Arial"/>
          <w:w w:val="103"/>
        </w:rPr>
        <w:t>:</w:t>
      </w:r>
      <w:r w:rsidR="003C64FA" w:rsidRPr="00EA3978">
        <w:rPr>
          <w:rFonts w:ascii="Arial" w:hAnsi="Arial" w:cs="Arial"/>
          <w:b/>
          <w:w w:val="103"/>
        </w:rPr>
        <w:t xml:space="preserve"> </w:t>
      </w:r>
      <w:r w:rsidR="000E2316" w:rsidRPr="00EA3978">
        <w:rPr>
          <w:rFonts w:ascii="Arial" w:hAnsi="Arial" w:cs="Arial"/>
          <w:b/>
          <w:w w:val="103"/>
        </w:rPr>
        <w:t xml:space="preserve"> </w:t>
      </w:r>
      <w:r w:rsidR="003C64FA" w:rsidRPr="00EA3978">
        <w:rPr>
          <w:rFonts w:ascii="Arial" w:hAnsi="Arial" w:cs="Arial"/>
          <w:w w:val="103"/>
        </w:rPr>
        <w:t xml:space="preserve">Any return or </w:t>
      </w:r>
      <w:r w:rsidR="003C64FA" w:rsidRPr="00EA3978">
        <w:rPr>
          <w:rFonts w:ascii="Arial" w:eastAsia="Times New Roman" w:hAnsi="Arial" w:cs="Arial"/>
        </w:rPr>
        <w:t>return information as defined under the Internal Revenue Service Code, 26 U.S.C. section 6103(b</w:t>
      </w:r>
      <w:proofErr w:type="gramStart"/>
      <w:r w:rsidR="003C64FA" w:rsidRPr="00EA3978">
        <w:rPr>
          <w:rFonts w:ascii="Arial" w:eastAsia="Times New Roman" w:hAnsi="Arial" w:cs="Arial"/>
        </w:rPr>
        <w:t>)(</w:t>
      </w:r>
      <w:proofErr w:type="gramEnd"/>
      <w:r w:rsidR="003C64FA" w:rsidRPr="00EA3978">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EA3978" w:rsidRDefault="003C64FA" w:rsidP="00EA3978">
      <w:pPr>
        <w:ind w:left="1440" w:hanging="720"/>
        <w:rPr>
          <w:rFonts w:ascii="Arial" w:hAnsi="Arial" w:cs="Arial"/>
          <w:w w:val="102"/>
        </w:rPr>
      </w:pPr>
    </w:p>
    <w:p w14:paraId="4CC49BAC" w14:textId="591F6EE6" w:rsidR="003C64FA" w:rsidRPr="00EA3978" w:rsidRDefault="00667EC8" w:rsidP="00EA3978">
      <w:pPr>
        <w:ind w:left="1440" w:hanging="720"/>
        <w:rPr>
          <w:rFonts w:ascii="Arial" w:hAnsi="Arial" w:cs="Arial"/>
        </w:rPr>
      </w:pPr>
      <w:r w:rsidRPr="00EA3978">
        <w:rPr>
          <w:rFonts w:ascii="Arial" w:hAnsi="Arial" w:cs="Arial"/>
        </w:rPr>
        <w:t>4.</w:t>
      </w:r>
      <w:r w:rsidRPr="00EA3978">
        <w:rPr>
          <w:rFonts w:ascii="Arial" w:hAnsi="Arial" w:cs="Arial"/>
        </w:rPr>
        <w:tab/>
      </w:r>
      <w:r w:rsidR="003C64FA" w:rsidRPr="00EA3978">
        <w:rPr>
          <w:rFonts w:ascii="Arial" w:hAnsi="Arial" w:cs="Arial"/>
        </w:rPr>
        <w:t>Personal Information</w:t>
      </w:r>
      <w:r w:rsidR="000E2316" w:rsidRPr="00EA3978">
        <w:rPr>
          <w:rFonts w:ascii="Arial" w:hAnsi="Arial" w:cs="Arial"/>
        </w:rPr>
        <w:t xml:space="preserve"> or PI</w:t>
      </w:r>
      <w:r w:rsidR="003C64FA" w:rsidRPr="00EA3978">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EA3978" w:rsidRDefault="003C64FA" w:rsidP="00EA3978">
      <w:pPr>
        <w:pStyle w:val="ListParagraph"/>
        <w:ind w:left="1440" w:hanging="720"/>
        <w:rPr>
          <w:rFonts w:ascii="Arial" w:hAnsi="Arial" w:cs="Arial"/>
        </w:rPr>
      </w:pPr>
    </w:p>
    <w:p w14:paraId="464C2DB6" w14:textId="457CEE17" w:rsidR="003C64FA" w:rsidRPr="00EA3978" w:rsidRDefault="00667EC8" w:rsidP="00EA3978">
      <w:pPr>
        <w:ind w:left="1440" w:hanging="720"/>
        <w:rPr>
          <w:rFonts w:ascii="Arial" w:hAnsi="Arial" w:cs="Arial"/>
        </w:rPr>
      </w:pPr>
      <w:r w:rsidRPr="00EA3978">
        <w:rPr>
          <w:rFonts w:ascii="Arial" w:hAnsi="Arial" w:cs="Arial"/>
        </w:rPr>
        <w:t>5.</w:t>
      </w:r>
      <w:r w:rsidRPr="00EA3978">
        <w:rPr>
          <w:rFonts w:ascii="Arial" w:hAnsi="Arial" w:cs="Arial"/>
        </w:rPr>
        <w:tab/>
      </w:r>
      <w:r w:rsidR="003C64FA" w:rsidRPr="00EA3978">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EA3978" w:rsidRDefault="003C64FA" w:rsidP="00EA3978">
      <w:pPr>
        <w:pStyle w:val="ListParagraph"/>
        <w:ind w:left="1440" w:hanging="720"/>
        <w:rPr>
          <w:rFonts w:ascii="Arial" w:hAnsi="Arial" w:cs="Arial"/>
        </w:rPr>
      </w:pPr>
    </w:p>
    <w:p w14:paraId="3B63B8A5" w14:textId="386DE5D4" w:rsidR="003C64FA" w:rsidRPr="00EA3978" w:rsidRDefault="00667EC8" w:rsidP="00EA3978">
      <w:pPr>
        <w:ind w:left="1440" w:hanging="720"/>
        <w:rPr>
          <w:rFonts w:ascii="Arial" w:hAnsi="Arial" w:cs="Arial"/>
        </w:rPr>
      </w:pPr>
      <w:r w:rsidRPr="00EA3978">
        <w:rPr>
          <w:rFonts w:ascii="Arial" w:hAnsi="Arial" w:cs="Arial"/>
        </w:rPr>
        <w:t>6.</w:t>
      </w:r>
      <w:r w:rsidRPr="00EA3978">
        <w:rPr>
          <w:rFonts w:ascii="Arial" w:hAnsi="Arial" w:cs="Arial"/>
        </w:rPr>
        <w:tab/>
      </w:r>
      <w:r w:rsidR="003C64FA" w:rsidRPr="00EA3978">
        <w:rPr>
          <w:rFonts w:ascii="Arial" w:hAnsi="Arial" w:cs="Arial"/>
        </w:rPr>
        <w:t>Protected Health Information</w:t>
      </w:r>
      <w:r w:rsidR="000E2316" w:rsidRPr="00EA3978">
        <w:rPr>
          <w:rFonts w:ascii="Arial" w:hAnsi="Arial" w:cs="Arial"/>
        </w:rPr>
        <w:t xml:space="preserve"> or PHI</w:t>
      </w:r>
      <w:r w:rsidR="003C64FA" w:rsidRPr="00EA3978">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EA3978">
        <w:rPr>
          <w:rFonts w:ascii="Arial" w:hAnsi="Arial" w:cs="Arial"/>
        </w:rPr>
        <w:t xml:space="preserve">103.  </w:t>
      </w:r>
    </w:p>
    <w:p w14:paraId="7BAF699B" w14:textId="77777777" w:rsidR="003C64FA" w:rsidRPr="00EA3978" w:rsidRDefault="003C64FA" w:rsidP="00EA3978">
      <w:pPr>
        <w:pStyle w:val="ListParagraph"/>
        <w:ind w:left="1440"/>
        <w:rPr>
          <w:rFonts w:ascii="Arial" w:hAnsi="Arial" w:cs="Arial"/>
        </w:rPr>
      </w:pPr>
    </w:p>
    <w:p w14:paraId="13734D15" w14:textId="6339CCDC" w:rsidR="003C64FA" w:rsidRPr="00EA3978" w:rsidRDefault="00667EC8" w:rsidP="00EA3978">
      <w:pPr>
        <w:ind w:left="1440" w:hanging="720"/>
        <w:rPr>
          <w:rFonts w:ascii="Arial" w:hAnsi="Arial" w:cs="Arial"/>
        </w:rPr>
      </w:pPr>
      <w:r w:rsidRPr="00EA3978">
        <w:rPr>
          <w:rFonts w:ascii="Arial" w:hAnsi="Arial" w:cs="Arial"/>
        </w:rPr>
        <w:t>7.</w:t>
      </w:r>
      <w:r w:rsidRPr="00EA3978">
        <w:rPr>
          <w:rFonts w:ascii="Arial" w:hAnsi="Arial" w:cs="Arial"/>
        </w:rPr>
        <w:tab/>
      </w:r>
      <w:r w:rsidR="003C64FA" w:rsidRPr="00EA3978">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EA3978" w:rsidRDefault="00A62080" w:rsidP="00EA3978">
      <w:pPr>
        <w:pStyle w:val="ListParagraph"/>
        <w:ind w:left="1440"/>
        <w:rPr>
          <w:rFonts w:ascii="Arial" w:hAnsi="Arial" w:cs="Arial"/>
        </w:rPr>
      </w:pPr>
    </w:p>
    <w:p w14:paraId="23046080" w14:textId="22304895" w:rsidR="003C64FA" w:rsidRPr="00EA3978" w:rsidRDefault="00E546C8" w:rsidP="00EA3978">
      <w:pPr>
        <w:pStyle w:val="ListParagraph"/>
        <w:keepNext/>
        <w:ind w:hanging="720"/>
        <w:rPr>
          <w:rFonts w:ascii="Arial" w:hAnsi="Arial" w:cs="Arial"/>
          <w:b/>
          <w:u w:val="single"/>
        </w:rPr>
      </w:pPr>
      <w:r w:rsidRPr="00EA3978">
        <w:rPr>
          <w:rFonts w:ascii="Arial" w:hAnsi="Arial" w:cs="Arial"/>
          <w:b/>
        </w:rPr>
        <w:lastRenderedPageBreak/>
        <w:t>C.</w:t>
      </w:r>
      <w:r w:rsidRPr="00EA3978">
        <w:rPr>
          <w:rFonts w:ascii="Arial" w:hAnsi="Arial" w:cs="Arial"/>
          <w:b/>
        </w:rPr>
        <w:tab/>
      </w:r>
      <w:r w:rsidR="003C64FA" w:rsidRPr="00EA3978">
        <w:rPr>
          <w:rFonts w:ascii="Arial" w:hAnsi="Arial" w:cs="Arial"/>
          <w:b/>
          <w:u w:val="single"/>
        </w:rPr>
        <w:t>Applicable Laws</w:t>
      </w:r>
    </w:p>
    <w:p w14:paraId="79F6C92A" w14:textId="77777777" w:rsidR="003C64FA" w:rsidRPr="00EA3978" w:rsidRDefault="003C64FA" w:rsidP="00EA3978">
      <w:pPr>
        <w:keepNext/>
        <w:rPr>
          <w:rFonts w:ascii="Arial" w:hAnsi="Arial" w:cs="Arial"/>
          <w:b/>
        </w:rPr>
      </w:pPr>
    </w:p>
    <w:p w14:paraId="0B905915" w14:textId="77777777" w:rsidR="003C64FA" w:rsidRPr="00EA3978" w:rsidRDefault="003C64FA" w:rsidP="00EA3978">
      <w:pPr>
        <w:keepNext/>
        <w:ind w:left="720"/>
        <w:rPr>
          <w:rFonts w:ascii="Arial" w:hAnsi="Arial" w:cs="Arial"/>
        </w:rPr>
      </w:pPr>
      <w:r w:rsidRPr="00EA3978">
        <w:rPr>
          <w:rFonts w:ascii="Arial" w:hAnsi="Arial" w:cs="Arial"/>
        </w:rPr>
        <w:t>Contractor shall comply with any and all federal and state privacy and security laws, as well as applicable rules and regulations pertaining to the Exchange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EA3978" w:rsidRDefault="003C64FA" w:rsidP="00EA3978">
      <w:pPr>
        <w:pStyle w:val="ListParagraph"/>
        <w:rPr>
          <w:rFonts w:ascii="Arial" w:hAnsi="Arial" w:cs="Arial"/>
        </w:rPr>
      </w:pPr>
    </w:p>
    <w:p w14:paraId="553C28B0" w14:textId="6394922C" w:rsidR="003C64FA" w:rsidRPr="00EA3978" w:rsidRDefault="005C0D1B" w:rsidP="00EA3978">
      <w:pPr>
        <w:pStyle w:val="ListParagraph"/>
        <w:ind w:left="1440" w:hanging="720"/>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u w:val="single"/>
        </w:rPr>
        <w:t>Exchange Privacy and Security Rules</w:t>
      </w:r>
      <w:r w:rsidR="003C64FA" w:rsidRPr="00EA3978">
        <w:rPr>
          <w:rFonts w:ascii="Arial" w:hAnsi="Arial" w:cs="Arial"/>
        </w:rPr>
        <w:t xml:space="preserve"> (45 C.F.R. section 155.260). </w:t>
      </w:r>
    </w:p>
    <w:p w14:paraId="7FF1D900" w14:textId="77777777" w:rsidR="003C64FA" w:rsidRPr="00EA3978" w:rsidRDefault="003C64FA" w:rsidP="00EA3978">
      <w:pPr>
        <w:rPr>
          <w:rFonts w:ascii="Arial" w:hAnsi="Arial" w:cs="Arial"/>
        </w:rPr>
      </w:pPr>
    </w:p>
    <w:p w14:paraId="7C1ED8DF" w14:textId="2689AA98" w:rsidR="003C64FA" w:rsidRPr="00EA3978" w:rsidRDefault="00507529" w:rsidP="00EA3978">
      <w:pPr>
        <w:pStyle w:val="ListParagraph"/>
        <w:ind w:left="2160" w:hanging="81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 xml:space="preserve">In accessing, collecting, using or disclosing PII in performing functions for the Exchange as authorized by this Agreement, Contractor shall only use or disclose PII to the minimum extent such information is necessary to perform such functions. </w:t>
      </w:r>
    </w:p>
    <w:p w14:paraId="4672D73A" w14:textId="77777777" w:rsidR="003C64FA" w:rsidRPr="00EA3978" w:rsidRDefault="003C64FA" w:rsidP="00EA3978">
      <w:pPr>
        <w:pStyle w:val="ListParagraph"/>
        <w:ind w:left="2160" w:hanging="810"/>
        <w:rPr>
          <w:rFonts w:ascii="Arial" w:hAnsi="Arial" w:cs="Arial"/>
        </w:rPr>
      </w:pPr>
    </w:p>
    <w:p w14:paraId="3EB79B6B" w14:textId="27E7FAAF" w:rsidR="003C64FA" w:rsidRPr="00EA3978" w:rsidRDefault="00507529" w:rsidP="00EA3978">
      <w:pPr>
        <w:pStyle w:val="ListParagraph"/>
        <w:ind w:left="2160" w:hanging="81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Contractor shall establish and implement privacy and security standards that are consistent with the principles of 45 C.F.R. section 155.260(a</w:t>
      </w:r>
      <w:proofErr w:type="gramStart"/>
      <w:r w:rsidR="003C64FA" w:rsidRPr="00EA3978">
        <w:rPr>
          <w:rFonts w:ascii="Arial" w:hAnsi="Arial" w:cs="Arial"/>
        </w:rPr>
        <w:t>)</w:t>
      </w:r>
      <w:r w:rsidR="00C44145" w:rsidRPr="00EA3978">
        <w:rPr>
          <w:rFonts w:ascii="Arial" w:hAnsi="Arial" w:cs="Arial"/>
        </w:rPr>
        <w:t>(</w:t>
      </w:r>
      <w:proofErr w:type="gramEnd"/>
      <w:r w:rsidR="00C44145" w:rsidRPr="00EA3978">
        <w:rPr>
          <w:rFonts w:ascii="Arial" w:hAnsi="Arial" w:cs="Arial"/>
        </w:rPr>
        <w:t>3) as set forth</w:t>
      </w:r>
      <w:r w:rsidR="000E2316" w:rsidRPr="00EA3978">
        <w:rPr>
          <w:rFonts w:ascii="Arial" w:hAnsi="Arial" w:cs="Arial"/>
        </w:rPr>
        <w:t xml:space="preserve"> </w:t>
      </w:r>
      <w:r w:rsidR="003C64FA" w:rsidRPr="00EA3978">
        <w:rPr>
          <w:rFonts w:ascii="Arial" w:hAnsi="Arial" w:cs="Arial"/>
        </w:rPr>
        <w:t>below</w:t>
      </w:r>
      <w:r w:rsidR="00EA3978">
        <w:rPr>
          <w:rFonts w:ascii="Arial" w:hAnsi="Arial" w:cs="Arial"/>
        </w:rPr>
        <w:t xml:space="preserve"> in subsections (1) through (8</w:t>
      </w:r>
      <w:r w:rsidR="003C64FA" w:rsidRPr="00EA3978">
        <w:rPr>
          <w:rFonts w:ascii="Arial" w:hAnsi="Arial" w:cs="Arial"/>
        </w:rPr>
        <w:t xml:space="preserve">): </w:t>
      </w:r>
    </w:p>
    <w:p w14:paraId="24D23F6D" w14:textId="77777777" w:rsidR="003C64FA" w:rsidRPr="00EA3978" w:rsidRDefault="003C64FA" w:rsidP="00EA3978">
      <w:pPr>
        <w:pStyle w:val="ListParagraph"/>
        <w:rPr>
          <w:rFonts w:ascii="Arial" w:hAnsi="Arial" w:cs="Arial"/>
          <w:color w:val="000000"/>
          <w:spacing w:val="-2"/>
          <w:w w:val="105"/>
        </w:rPr>
      </w:pPr>
    </w:p>
    <w:p w14:paraId="30D7ED20" w14:textId="39370865" w:rsidR="003C64FA" w:rsidRPr="00EA3978" w:rsidRDefault="00507529" w:rsidP="00EA3978">
      <w:pPr>
        <w:pStyle w:val="ListParagraph"/>
        <w:ind w:left="2880" w:hanging="720"/>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Individual access.  Individuals shall be provided with a simple and timely means to access and obtain their PII in a readable form and format;</w:t>
      </w:r>
    </w:p>
    <w:p w14:paraId="66B0A4C3" w14:textId="77777777" w:rsidR="003C64FA" w:rsidRPr="00EA3978" w:rsidRDefault="003C64FA" w:rsidP="00EA3978">
      <w:pPr>
        <w:pStyle w:val="ListParagraph"/>
        <w:ind w:left="2880" w:hanging="720"/>
        <w:rPr>
          <w:rFonts w:ascii="Arial" w:hAnsi="Arial" w:cs="Arial"/>
        </w:rPr>
      </w:pPr>
    </w:p>
    <w:p w14:paraId="21ADB943" w14:textId="0F49D3C0" w:rsidR="003C64FA" w:rsidRPr="00EA3978" w:rsidRDefault="00507529" w:rsidP="00EA3978">
      <w:pPr>
        <w:pStyle w:val="ListParagraph"/>
        <w:ind w:left="2880" w:hanging="720"/>
        <w:rPr>
          <w:rFonts w:ascii="Arial" w:hAnsi="Arial" w:cs="Arial"/>
        </w:rPr>
      </w:pPr>
      <w:r w:rsidRPr="00EA3978">
        <w:rPr>
          <w:rFonts w:ascii="Arial" w:hAnsi="Arial" w:cs="Arial"/>
        </w:rPr>
        <w:t>2)</w:t>
      </w:r>
      <w:r w:rsidRPr="00EA3978">
        <w:rPr>
          <w:rFonts w:ascii="Arial" w:hAnsi="Arial" w:cs="Arial"/>
        </w:rPr>
        <w:tab/>
      </w:r>
      <w:r w:rsidR="003C64FA" w:rsidRPr="00EA3978">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EA3978" w:rsidRDefault="003C64FA" w:rsidP="00EA3978">
      <w:pPr>
        <w:pStyle w:val="ListParagraph"/>
        <w:ind w:left="2880" w:hanging="720"/>
        <w:rPr>
          <w:rFonts w:ascii="Arial" w:hAnsi="Arial" w:cs="Arial"/>
        </w:rPr>
      </w:pPr>
    </w:p>
    <w:p w14:paraId="11437661" w14:textId="1E4D240D" w:rsidR="003C64FA" w:rsidRPr="00EA3978" w:rsidRDefault="00507529" w:rsidP="00EA3978">
      <w:pPr>
        <w:pStyle w:val="ListParagraph"/>
        <w:ind w:left="2880" w:hanging="720"/>
        <w:rPr>
          <w:rFonts w:ascii="Arial" w:hAnsi="Arial" w:cs="Arial"/>
        </w:rPr>
      </w:pPr>
      <w:r w:rsidRPr="00EA3978">
        <w:rPr>
          <w:rFonts w:ascii="Arial" w:hAnsi="Arial" w:cs="Arial"/>
        </w:rPr>
        <w:t>3)</w:t>
      </w:r>
      <w:r w:rsidRPr="00EA3978">
        <w:rPr>
          <w:rFonts w:ascii="Arial" w:hAnsi="Arial" w:cs="Arial"/>
        </w:rPr>
        <w:tab/>
      </w:r>
      <w:r w:rsidR="003C64FA" w:rsidRPr="00EA3978">
        <w:rPr>
          <w:rFonts w:ascii="Arial" w:hAnsi="Arial" w:cs="Arial"/>
        </w:rPr>
        <w:t>Openness and transparency. Contractor shall be open and transparent regarding its policies, procedures, and technologies that directly affect individuals and/or their PII;</w:t>
      </w:r>
    </w:p>
    <w:p w14:paraId="64211F48" w14:textId="77777777" w:rsidR="003C64FA" w:rsidRPr="00EA3978" w:rsidRDefault="003C64FA" w:rsidP="00EA3978">
      <w:pPr>
        <w:pStyle w:val="ListParagraph"/>
        <w:ind w:left="2880" w:hanging="720"/>
        <w:rPr>
          <w:rFonts w:ascii="Arial" w:hAnsi="Arial" w:cs="Arial"/>
        </w:rPr>
      </w:pPr>
    </w:p>
    <w:p w14:paraId="65BA0843" w14:textId="106CBC26" w:rsidR="003C64FA" w:rsidRPr="00EA3978" w:rsidRDefault="00507529" w:rsidP="00EA3978">
      <w:pPr>
        <w:pStyle w:val="ListParagraph"/>
        <w:ind w:left="2880" w:hanging="720"/>
        <w:rPr>
          <w:rFonts w:ascii="Arial" w:hAnsi="Arial" w:cs="Arial"/>
        </w:rPr>
      </w:pPr>
      <w:r w:rsidRPr="00EA3978">
        <w:rPr>
          <w:rFonts w:ascii="Arial" w:hAnsi="Arial" w:cs="Arial"/>
        </w:rPr>
        <w:t>4)</w:t>
      </w:r>
      <w:r w:rsidRPr="00EA3978">
        <w:rPr>
          <w:rFonts w:ascii="Arial" w:hAnsi="Arial" w:cs="Arial"/>
        </w:rPr>
        <w:tab/>
      </w:r>
      <w:r w:rsidR="003C64FA" w:rsidRPr="00EA3978">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EA3978" w:rsidRDefault="003C64FA" w:rsidP="00EA3978">
      <w:pPr>
        <w:pStyle w:val="ListParagraph"/>
        <w:ind w:left="2160"/>
        <w:rPr>
          <w:rFonts w:ascii="Arial" w:hAnsi="Arial" w:cs="Arial"/>
        </w:rPr>
      </w:pPr>
    </w:p>
    <w:p w14:paraId="09B5D58C" w14:textId="367AC4D6" w:rsidR="003C64FA" w:rsidRPr="00EA3978" w:rsidRDefault="00507529" w:rsidP="00EA3978">
      <w:pPr>
        <w:pStyle w:val="ListParagraph"/>
        <w:ind w:left="2880" w:hanging="720"/>
        <w:rPr>
          <w:rFonts w:ascii="Arial" w:hAnsi="Arial" w:cs="Arial"/>
        </w:rPr>
      </w:pPr>
      <w:r w:rsidRPr="00EA3978">
        <w:rPr>
          <w:rFonts w:ascii="Arial" w:hAnsi="Arial" w:cs="Arial"/>
        </w:rPr>
        <w:t>5)</w:t>
      </w:r>
      <w:r w:rsidRPr="00EA3978">
        <w:rPr>
          <w:rFonts w:ascii="Arial" w:hAnsi="Arial" w:cs="Arial"/>
        </w:rPr>
        <w:tab/>
      </w:r>
      <w:r w:rsidR="003C64FA" w:rsidRPr="00EA3978">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EA3978" w:rsidRDefault="003C64FA" w:rsidP="00EA3978">
      <w:pPr>
        <w:pStyle w:val="ListParagraph"/>
        <w:ind w:left="2880" w:hanging="720"/>
        <w:rPr>
          <w:rFonts w:ascii="Arial" w:hAnsi="Arial" w:cs="Arial"/>
        </w:rPr>
      </w:pPr>
    </w:p>
    <w:p w14:paraId="3F6005B7" w14:textId="1EDE2714" w:rsidR="003C64FA" w:rsidRPr="00EA3978" w:rsidRDefault="00507529" w:rsidP="00EA3978">
      <w:pPr>
        <w:pStyle w:val="ListParagraph"/>
        <w:ind w:left="2880" w:hanging="720"/>
        <w:rPr>
          <w:rFonts w:ascii="Arial" w:hAnsi="Arial" w:cs="Arial"/>
        </w:rPr>
      </w:pPr>
      <w:r w:rsidRPr="00EA3978">
        <w:rPr>
          <w:rFonts w:ascii="Arial" w:hAnsi="Arial" w:cs="Arial"/>
        </w:rPr>
        <w:t>6)</w:t>
      </w:r>
      <w:r w:rsidRPr="00EA3978">
        <w:rPr>
          <w:rFonts w:ascii="Arial" w:hAnsi="Arial" w:cs="Arial"/>
        </w:rPr>
        <w:tab/>
      </w:r>
      <w:r w:rsidR="003C64FA" w:rsidRPr="00EA3978">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EA3978" w:rsidRDefault="003C64FA" w:rsidP="00EA3978">
      <w:pPr>
        <w:pStyle w:val="ListParagraph"/>
        <w:ind w:left="2880" w:hanging="720"/>
        <w:rPr>
          <w:rFonts w:ascii="Arial" w:hAnsi="Arial" w:cs="Arial"/>
        </w:rPr>
      </w:pPr>
    </w:p>
    <w:p w14:paraId="55220BBA" w14:textId="4B8DDBDE" w:rsidR="003C64FA" w:rsidRPr="00EA3978" w:rsidRDefault="00507529" w:rsidP="00EA3978">
      <w:pPr>
        <w:pStyle w:val="ListParagraph"/>
        <w:ind w:left="2880" w:hanging="720"/>
        <w:rPr>
          <w:rFonts w:ascii="Arial" w:hAnsi="Arial" w:cs="Arial"/>
        </w:rPr>
      </w:pPr>
      <w:r w:rsidRPr="00EA3978">
        <w:rPr>
          <w:rFonts w:ascii="Arial" w:hAnsi="Arial" w:cs="Arial"/>
        </w:rPr>
        <w:t>8)</w:t>
      </w:r>
      <w:r w:rsidRPr="00EA3978">
        <w:rPr>
          <w:rFonts w:ascii="Arial" w:hAnsi="Arial" w:cs="Arial"/>
        </w:rPr>
        <w:tab/>
      </w:r>
      <w:r w:rsidR="003C64FA" w:rsidRPr="00EA3978">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EA3978" w:rsidRDefault="003C64FA" w:rsidP="00EA3978">
      <w:pPr>
        <w:pStyle w:val="ListParagraph"/>
        <w:ind w:left="2880" w:hanging="720"/>
        <w:rPr>
          <w:rFonts w:ascii="Arial" w:hAnsi="Arial" w:cs="Arial"/>
        </w:rPr>
      </w:pPr>
    </w:p>
    <w:p w14:paraId="33A1C108" w14:textId="1C38B6EE" w:rsidR="003C64FA" w:rsidRPr="00EA3978" w:rsidRDefault="00507529" w:rsidP="00EA3978">
      <w:pPr>
        <w:pStyle w:val="ListParagraph"/>
        <w:ind w:left="2880" w:hanging="720"/>
        <w:rPr>
          <w:rFonts w:ascii="Arial" w:hAnsi="Arial" w:cs="Arial"/>
        </w:rPr>
      </w:pPr>
      <w:r w:rsidRPr="00EA3978">
        <w:rPr>
          <w:rFonts w:ascii="Arial" w:hAnsi="Arial" w:cs="Arial"/>
        </w:rPr>
        <w:t>9)</w:t>
      </w:r>
      <w:r w:rsidRPr="00EA3978">
        <w:rPr>
          <w:rFonts w:ascii="Arial" w:hAnsi="Arial" w:cs="Arial"/>
        </w:rPr>
        <w:tab/>
      </w:r>
      <w:r w:rsidR="003C64FA" w:rsidRPr="00EA3978">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77777777" w:rsidR="003C64FA" w:rsidRPr="00EA3978" w:rsidRDefault="003C64FA" w:rsidP="00EA3978">
      <w:pPr>
        <w:rPr>
          <w:rFonts w:ascii="Arial" w:hAnsi="Arial" w:cs="Arial"/>
        </w:rPr>
      </w:pPr>
      <w:r w:rsidRPr="00EA3978">
        <w:rPr>
          <w:rFonts w:ascii="Arial" w:hAnsi="Arial" w:cs="Arial"/>
        </w:rPr>
        <w:tab/>
      </w:r>
    </w:p>
    <w:p w14:paraId="63026118" w14:textId="2480FC26" w:rsidR="00C44145" w:rsidRPr="00EA3978" w:rsidRDefault="005C0D1B" w:rsidP="00EA3978">
      <w:pPr>
        <w:ind w:left="1440" w:hanging="720"/>
        <w:rPr>
          <w:rFonts w:ascii="Arial" w:hAnsi="Arial" w:cs="Arial"/>
          <w:u w:val="single"/>
        </w:rPr>
      </w:pPr>
      <w:r w:rsidRPr="00EA3978">
        <w:rPr>
          <w:rFonts w:ascii="Arial" w:hAnsi="Arial" w:cs="Arial"/>
        </w:rPr>
        <w:t>2.</w:t>
      </w:r>
      <w:r w:rsidRPr="00EA3978">
        <w:rPr>
          <w:rFonts w:ascii="Arial" w:hAnsi="Arial" w:cs="Arial"/>
        </w:rPr>
        <w:tab/>
      </w:r>
      <w:r w:rsidR="003C64FA" w:rsidRPr="00EA3978">
        <w:rPr>
          <w:rFonts w:ascii="Arial" w:hAnsi="Arial" w:cs="Arial"/>
          <w:u w:val="single"/>
        </w:rPr>
        <w:t>California Information Practices Act.</w:t>
      </w:r>
      <w:r w:rsidR="003C64FA" w:rsidRPr="00EA3978">
        <w:rPr>
          <w:rFonts w:ascii="Arial" w:hAnsi="Arial" w:cs="Arial"/>
        </w:rPr>
        <w:t xml:space="preserve"> </w:t>
      </w:r>
      <w:r w:rsidR="00C44145" w:rsidRPr="00EA3978">
        <w:rPr>
          <w:rFonts w:ascii="Arial" w:hAnsi="Arial" w:cs="Arial"/>
        </w:rPr>
        <w:t xml:space="preserve">  </w:t>
      </w:r>
      <w:r w:rsidR="003C64FA" w:rsidRPr="00EA3978">
        <w:rPr>
          <w:rFonts w:ascii="Arial" w:hAnsi="Arial" w:cs="Arial"/>
        </w:rPr>
        <w:t>Contractor shall comply with the applicable privacy and security provisions of the Information Practices Act of 1977, California Civil Code section 1798 et seq. and shall provide assistance to the Exchange as may be reasonably necessary for the Exchange to comply with these provisions</w:t>
      </w:r>
      <w:r w:rsidR="00C44145" w:rsidRPr="00EA3978">
        <w:rPr>
          <w:rFonts w:ascii="Arial" w:hAnsi="Arial" w:cs="Arial"/>
        </w:rPr>
        <w:t xml:space="preserve"> (Civil Code section 1798 et seq.). </w:t>
      </w:r>
    </w:p>
    <w:p w14:paraId="302F2037" w14:textId="36A18CAB" w:rsidR="003C64FA" w:rsidRPr="00EA3978" w:rsidRDefault="003C64FA" w:rsidP="00EA3978">
      <w:pPr>
        <w:ind w:left="1440" w:hanging="720"/>
        <w:rPr>
          <w:rFonts w:ascii="Arial" w:hAnsi="Arial" w:cs="Arial"/>
          <w:u w:val="single"/>
        </w:rPr>
      </w:pPr>
    </w:p>
    <w:p w14:paraId="1AF3B32D" w14:textId="78F30B8A" w:rsidR="003C64FA" w:rsidRPr="00EA3978" w:rsidRDefault="00C44145" w:rsidP="00EA3978">
      <w:pPr>
        <w:ind w:left="1440" w:hanging="720"/>
        <w:rPr>
          <w:rFonts w:ascii="Arial" w:hAnsi="Arial" w:cs="Arial"/>
        </w:rPr>
      </w:pPr>
      <w:r w:rsidRPr="00EA3978">
        <w:rPr>
          <w:rFonts w:ascii="Arial" w:hAnsi="Arial" w:cs="Arial"/>
        </w:rPr>
        <w:t>3.</w:t>
      </w:r>
      <w:r w:rsidRPr="00EA3978">
        <w:rPr>
          <w:rFonts w:ascii="Arial" w:hAnsi="Arial" w:cs="Arial"/>
        </w:rPr>
        <w:tab/>
      </w:r>
      <w:r w:rsidR="003C64FA" w:rsidRPr="00EA3978">
        <w:rPr>
          <w:rFonts w:ascii="Arial" w:hAnsi="Arial" w:cs="Arial"/>
          <w:u w:val="single"/>
        </w:rPr>
        <w:t>Health Insurance Portability and Accountability Act (“HIPAA”).</w:t>
      </w:r>
    </w:p>
    <w:p w14:paraId="122D8CFB" w14:textId="77777777" w:rsidR="003C64FA" w:rsidRPr="00EA3978" w:rsidRDefault="003C64FA" w:rsidP="00EA3978">
      <w:pPr>
        <w:pStyle w:val="ListParagraph"/>
        <w:ind w:left="1440" w:hanging="720"/>
        <w:rPr>
          <w:rFonts w:ascii="Arial" w:hAnsi="Arial" w:cs="Arial"/>
        </w:rPr>
      </w:pPr>
    </w:p>
    <w:p w14:paraId="78864588" w14:textId="098F3DB0" w:rsidR="003C64FA" w:rsidRPr="00EA3978" w:rsidRDefault="00B33694"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 xml:space="preserve">Contractor expressly acknowledges and agrees that the Exchange is not a health care provider, a health care plan, or a health care clearinghouse.  Accordingly, the parties mutually acknowledge and agree that, for purposes of this Agreement, the Exchange is not a Covered Entity as such term is specifically defined in HIPAA. </w:t>
      </w:r>
    </w:p>
    <w:p w14:paraId="52267621" w14:textId="77777777" w:rsidR="003C64FA" w:rsidRPr="00EA3978" w:rsidRDefault="003C64FA" w:rsidP="00EA3978">
      <w:pPr>
        <w:pStyle w:val="ListParagraph"/>
        <w:ind w:left="2160" w:hanging="720"/>
        <w:rPr>
          <w:rFonts w:ascii="Arial" w:hAnsi="Arial" w:cs="Arial"/>
        </w:rPr>
      </w:pPr>
    </w:p>
    <w:p w14:paraId="288EB66B" w14:textId="573E31D9" w:rsidR="003C64FA" w:rsidRPr="00EA3978" w:rsidRDefault="00B33694"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 xml:space="preserve">Contractor expressly acknowledges and agrees that where the Exchange performs a function required under applicable law pursuant to 45 C.F.R. section 155.200, it is not acting as a Business Associate of any other Covered Entity and Contractor is not acting as the Exchange’s Business Associate, as such terms are specifically defined in HIPAA. </w:t>
      </w:r>
    </w:p>
    <w:p w14:paraId="05F8E5F7" w14:textId="77777777" w:rsidR="003C64FA" w:rsidRPr="00EA3978" w:rsidRDefault="003C64FA" w:rsidP="00EA3978">
      <w:pPr>
        <w:pStyle w:val="ListParagraph"/>
        <w:ind w:left="2160" w:hanging="720"/>
        <w:rPr>
          <w:rFonts w:ascii="Arial" w:hAnsi="Arial" w:cs="Arial"/>
        </w:rPr>
      </w:pPr>
    </w:p>
    <w:p w14:paraId="389AE5F6" w14:textId="080B326B" w:rsidR="003C64FA" w:rsidRPr="00EA3978" w:rsidRDefault="00B33694" w:rsidP="00EA3978">
      <w:pPr>
        <w:pStyle w:val="ListParagraph"/>
        <w:ind w:left="2160" w:hanging="720"/>
        <w:rPr>
          <w:rFonts w:ascii="Arial" w:hAnsi="Arial" w:cs="Arial"/>
        </w:rPr>
      </w:pPr>
      <w:r w:rsidRPr="00EA3978">
        <w:rPr>
          <w:rFonts w:ascii="Arial" w:hAnsi="Arial" w:cs="Arial"/>
        </w:rPr>
        <w:t>c.</w:t>
      </w:r>
      <w:r w:rsidRPr="00EA3978">
        <w:rPr>
          <w:rFonts w:ascii="Arial" w:hAnsi="Arial" w:cs="Arial"/>
        </w:rPr>
        <w:tab/>
      </w:r>
      <w:r w:rsidR="003C64FA" w:rsidRPr="00EA3978">
        <w:rPr>
          <w:rFonts w:ascii="Arial" w:hAnsi="Arial" w:cs="Arial"/>
        </w:rPr>
        <w:t xml:space="preserve">For certain programs related to the administration of the </w:t>
      </w:r>
      <w:proofErr w:type="spellStart"/>
      <w:r w:rsidR="003C64FA" w:rsidRPr="00EA3978">
        <w:rPr>
          <w:rFonts w:ascii="Arial" w:hAnsi="Arial" w:cs="Arial"/>
        </w:rPr>
        <w:t>Medi</w:t>
      </w:r>
      <w:proofErr w:type="spellEnd"/>
      <w:r w:rsidR="003C64FA" w:rsidRPr="00EA3978">
        <w:rPr>
          <w:rFonts w:ascii="Arial" w:hAnsi="Arial" w:cs="Arial"/>
        </w:rPr>
        <w:t xml:space="preserve">-Cal Program, the Exchange has agreed to be the Business Associate of the Department of Health Care Services (DHCS). Therefore, to </w:t>
      </w:r>
      <w:r w:rsidR="003C64FA" w:rsidRPr="00EA3978">
        <w:rPr>
          <w:rFonts w:ascii="Arial" w:hAnsi="Arial" w:cs="Arial"/>
        </w:rPr>
        <w:lastRenderedPageBreak/>
        <w:t xml:space="preserve">the extent that Contractor performs services related to the administration of the </w:t>
      </w:r>
      <w:proofErr w:type="spellStart"/>
      <w:r w:rsidR="003C64FA" w:rsidRPr="00EA3978">
        <w:rPr>
          <w:rFonts w:ascii="Arial" w:hAnsi="Arial" w:cs="Arial"/>
        </w:rPr>
        <w:t>Medi</w:t>
      </w:r>
      <w:proofErr w:type="spellEnd"/>
      <w:r w:rsidR="003C64FA" w:rsidRPr="00EA3978">
        <w:rPr>
          <w:rFonts w:ascii="Arial" w:hAnsi="Arial" w:cs="Arial"/>
        </w:rPr>
        <w:t xml:space="preserve">-Cal program, contractor is the Exchange’s subcontractor, and therefore, also a Business Associate as that term is specifically defined in HIPAA. Accordingly, if in performing functions pursuant to this Agreement Contractor accesses or uses PII that was provided to the Exchange by DHCS or for the purposes of the </w:t>
      </w:r>
      <w:proofErr w:type="spellStart"/>
      <w:r w:rsidR="003C64FA" w:rsidRPr="00EA3978">
        <w:rPr>
          <w:rFonts w:ascii="Arial" w:hAnsi="Arial" w:cs="Arial"/>
        </w:rPr>
        <w:t>Medi</w:t>
      </w:r>
      <w:proofErr w:type="spellEnd"/>
      <w:r w:rsidR="003C64FA" w:rsidRPr="00EA3978">
        <w:rPr>
          <w:rFonts w:ascii="Arial" w:hAnsi="Arial" w:cs="Arial"/>
        </w:rPr>
        <w:t xml:space="preserve">-Cal program, Contractor shall comply with the applicable terms and conditions of HIPAA.  </w:t>
      </w:r>
    </w:p>
    <w:p w14:paraId="3282BB61" w14:textId="77777777" w:rsidR="00A62080" w:rsidRPr="00EA3978" w:rsidRDefault="00A62080" w:rsidP="00EA3978">
      <w:pPr>
        <w:pStyle w:val="ListParagraph"/>
        <w:ind w:left="1440"/>
        <w:rPr>
          <w:rFonts w:ascii="Arial" w:hAnsi="Arial" w:cs="Arial"/>
        </w:rPr>
      </w:pPr>
    </w:p>
    <w:p w14:paraId="7C7FF7E5" w14:textId="1782B5E0" w:rsidR="003C64FA" w:rsidRPr="00EA3978" w:rsidRDefault="005C0D1B" w:rsidP="00EA3978">
      <w:pPr>
        <w:ind w:left="1440" w:hanging="720"/>
        <w:rPr>
          <w:rStyle w:val="Emphasis"/>
          <w:rFonts w:ascii="Arial" w:hAnsi="Arial" w:cs="Arial"/>
          <w:i w:val="0"/>
        </w:rPr>
      </w:pPr>
      <w:r w:rsidRPr="00EA3978">
        <w:rPr>
          <w:rFonts w:ascii="Arial" w:hAnsi="Arial" w:cs="Arial"/>
        </w:rPr>
        <w:t>4.</w:t>
      </w:r>
      <w:r w:rsidRPr="00EA3978">
        <w:rPr>
          <w:rFonts w:ascii="Arial" w:hAnsi="Arial" w:cs="Arial"/>
        </w:rPr>
        <w:tab/>
      </w:r>
      <w:r w:rsidR="003C64FA" w:rsidRPr="00EA3978">
        <w:rPr>
          <w:rStyle w:val="Emphasis"/>
          <w:rFonts w:ascii="Arial" w:hAnsi="Arial" w:cs="Arial"/>
          <w:bCs/>
          <w:i w:val="0"/>
          <w:color w:val="000000"/>
          <w:u w:val="single"/>
        </w:rPr>
        <w:t xml:space="preserve">IRS Code section 6103 and </w:t>
      </w:r>
      <w:r w:rsidR="003C64FA" w:rsidRPr="00EA3978">
        <w:rPr>
          <w:rFonts w:ascii="Arial" w:hAnsi="Arial" w:cs="Arial"/>
          <w:u w:val="single"/>
        </w:rPr>
        <w:t>Publication 1075</w:t>
      </w:r>
      <w:r w:rsidR="000E2316" w:rsidRPr="00EA3978">
        <w:rPr>
          <w:rFonts w:ascii="Arial" w:hAnsi="Arial" w:cs="Arial"/>
          <w:u w:val="single"/>
        </w:rPr>
        <w:t>.</w:t>
      </w:r>
      <w:r w:rsidR="000E2316" w:rsidRPr="00EA3978">
        <w:rPr>
          <w:rFonts w:ascii="Arial" w:hAnsi="Arial" w:cs="Arial"/>
          <w:i/>
        </w:rPr>
        <w:t xml:space="preserve">  </w:t>
      </w:r>
      <w:r w:rsidR="003C64FA" w:rsidRPr="00EA3978">
        <w:rPr>
          <w:rStyle w:val="Emphasis"/>
          <w:rFonts w:ascii="Arial" w:hAnsi="Arial" w:cs="Arial"/>
          <w:bCs/>
          <w:i w:val="0"/>
          <w:color w:val="000000"/>
        </w:rPr>
        <w:t>Per the Exchange Privacy and Security Rules (45 CFR 155.260 (a</w:t>
      </w:r>
      <w:proofErr w:type="gramStart"/>
      <w:r w:rsidR="003C64FA" w:rsidRPr="00EA3978">
        <w:rPr>
          <w:rStyle w:val="Emphasis"/>
          <w:rFonts w:ascii="Arial" w:hAnsi="Arial" w:cs="Arial"/>
          <w:bCs/>
          <w:i w:val="0"/>
          <w:color w:val="000000"/>
        </w:rPr>
        <w:t>)(</w:t>
      </w:r>
      <w:proofErr w:type="gramEnd"/>
      <w:r w:rsidR="003C64FA" w:rsidRPr="00EA3978">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EA3978" w:rsidRDefault="003C64FA" w:rsidP="00EA3978">
      <w:pPr>
        <w:pStyle w:val="ListParagraph"/>
        <w:tabs>
          <w:tab w:val="left" w:pos="4635"/>
        </w:tabs>
        <w:ind w:left="1440" w:hanging="720"/>
        <w:rPr>
          <w:rStyle w:val="Emphasis"/>
          <w:rFonts w:ascii="Arial" w:hAnsi="Arial" w:cs="Arial"/>
          <w:bCs/>
          <w:i w:val="0"/>
          <w:color w:val="000000"/>
        </w:rPr>
      </w:pPr>
      <w:r w:rsidRPr="00EA3978">
        <w:rPr>
          <w:rStyle w:val="Emphasis"/>
          <w:rFonts w:ascii="Arial" w:hAnsi="Arial" w:cs="Arial"/>
          <w:bCs/>
          <w:color w:val="000000"/>
        </w:rPr>
        <w:tab/>
      </w:r>
    </w:p>
    <w:p w14:paraId="0476CCD2" w14:textId="338B9BEB" w:rsidR="003C64FA" w:rsidRPr="00EA3978" w:rsidRDefault="000E2316" w:rsidP="00EA3978">
      <w:pPr>
        <w:ind w:left="1440" w:hanging="720"/>
        <w:contextualSpacing/>
        <w:rPr>
          <w:rStyle w:val="Emphasis"/>
          <w:rFonts w:ascii="Arial" w:hAnsi="Arial" w:cs="Arial"/>
          <w:i w:val="0"/>
          <w:iCs w:val="0"/>
        </w:rPr>
      </w:pPr>
      <w:r w:rsidRPr="00EA3978">
        <w:rPr>
          <w:rStyle w:val="Emphasis"/>
          <w:rFonts w:ascii="Arial" w:hAnsi="Arial" w:cs="Arial"/>
          <w:i w:val="0"/>
        </w:rPr>
        <w:t>5.</w:t>
      </w:r>
      <w:r w:rsidRPr="00EA3978">
        <w:rPr>
          <w:rStyle w:val="Emphasis"/>
          <w:rFonts w:ascii="Arial" w:hAnsi="Arial" w:cs="Arial"/>
          <w:i w:val="0"/>
        </w:rPr>
        <w:tab/>
      </w:r>
      <w:r w:rsidR="003C64FA" w:rsidRPr="00EA3978">
        <w:rPr>
          <w:rStyle w:val="Emphasis"/>
          <w:rFonts w:ascii="Arial" w:hAnsi="Arial" w:cs="Arial"/>
          <w:i w:val="0"/>
          <w:u w:val="single"/>
        </w:rPr>
        <w:t>Fingerprinting and Background Checks</w:t>
      </w:r>
      <w:r w:rsidR="003C64FA" w:rsidRPr="00EA3978">
        <w:rPr>
          <w:rStyle w:val="Emphasis"/>
          <w:rFonts w:ascii="Arial" w:hAnsi="Arial" w:cs="Arial"/>
          <w:i w:val="0"/>
        </w:rPr>
        <w:t xml:space="preserve"> (</w:t>
      </w:r>
      <w:r w:rsidRPr="00EA3978">
        <w:rPr>
          <w:rStyle w:val="Emphasis"/>
          <w:rFonts w:ascii="Arial" w:hAnsi="Arial" w:cs="Arial"/>
          <w:i w:val="0"/>
        </w:rPr>
        <w:t xml:space="preserve">CA </w:t>
      </w:r>
      <w:r w:rsidR="003C64FA" w:rsidRPr="00EA3978">
        <w:rPr>
          <w:rStyle w:val="Emphasis"/>
          <w:rFonts w:ascii="Arial" w:hAnsi="Arial" w:cs="Arial"/>
          <w:i w:val="0"/>
        </w:rPr>
        <w:t>Government Code Section 1043)</w:t>
      </w:r>
      <w:r w:rsidR="00A62080" w:rsidRPr="00EA3978">
        <w:rPr>
          <w:rStyle w:val="Emphasis"/>
          <w:rFonts w:ascii="Arial" w:hAnsi="Arial" w:cs="Arial"/>
          <w:i w:val="0"/>
        </w:rPr>
        <w:t xml:space="preserve">. </w:t>
      </w:r>
    </w:p>
    <w:p w14:paraId="5C9C4DFC" w14:textId="77777777" w:rsidR="003C64FA" w:rsidRPr="00EA3978" w:rsidRDefault="003C64FA" w:rsidP="00EA3978">
      <w:pPr>
        <w:pStyle w:val="ListParagraph"/>
        <w:ind w:left="1440" w:hanging="720"/>
        <w:rPr>
          <w:rFonts w:ascii="Arial" w:hAnsi="Arial" w:cs="Arial"/>
        </w:rPr>
      </w:pPr>
    </w:p>
    <w:p w14:paraId="73689123" w14:textId="2A151C2E" w:rsidR="003C64FA" w:rsidRPr="00EA3978" w:rsidRDefault="00507529"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w:t>
      </w:r>
      <w:r w:rsidR="00FF2A02" w:rsidRPr="00EA3978">
        <w:rPr>
          <w:rFonts w:ascii="Arial" w:hAnsi="Arial" w:cs="Arial"/>
        </w:rPr>
        <w:t>s</w:t>
      </w:r>
      <w:r w:rsidR="003C64FA" w:rsidRPr="00EA3978">
        <w:rPr>
          <w:rFonts w:ascii="Arial" w:hAnsi="Arial" w:cs="Arial"/>
        </w:rPr>
        <w:t xml:space="preserve">ection 6456. </w:t>
      </w:r>
    </w:p>
    <w:p w14:paraId="0D94EEB1" w14:textId="77777777" w:rsidR="003C64FA" w:rsidRPr="00EA3978" w:rsidRDefault="003C64FA" w:rsidP="00EA3978">
      <w:pPr>
        <w:pStyle w:val="ListParagraph"/>
        <w:ind w:left="2160" w:hanging="720"/>
        <w:rPr>
          <w:rFonts w:ascii="Arial" w:hAnsi="Arial" w:cs="Arial"/>
        </w:rPr>
      </w:pPr>
    </w:p>
    <w:p w14:paraId="2595C343" w14:textId="7FA50594" w:rsidR="003C64FA" w:rsidRPr="00EA3978" w:rsidRDefault="00507529"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 xml:space="preserve">For any insurance agent licensed by the California Department of Insurance (CDI) the Exchange may obtain a criminal history check in accordance with Government Code section 1043 from CDI. </w:t>
      </w:r>
    </w:p>
    <w:p w14:paraId="7D709556" w14:textId="77777777" w:rsidR="003C64FA" w:rsidRPr="00EA3978" w:rsidRDefault="003C64FA" w:rsidP="00EA3978">
      <w:pPr>
        <w:pStyle w:val="ListParagraph"/>
        <w:ind w:left="1440"/>
        <w:rPr>
          <w:rFonts w:ascii="Arial" w:hAnsi="Arial" w:cs="Arial"/>
        </w:rPr>
      </w:pPr>
    </w:p>
    <w:p w14:paraId="631E06B1" w14:textId="50C1298E" w:rsidR="003C64FA" w:rsidRPr="00EA3978" w:rsidRDefault="00E546C8" w:rsidP="00EA3978">
      <w:pPr>
        <w:pStyle w:val="ListParagraph"/>
        <w:ind w:hanging="720"/>
        <w:rPr>
          <w:rFonts w:ascii="Arial" w:eastAsiaTheme="minorHAnsi" w:hAnsi="Arial" w:cs="Arial"/>
          <w:b/>
          <w:u w:val="single"/>
        </w:rPr>
      </w:pPr>
      <w:r w:rsidRPr="00EA3978">
        <w:rPr>
          <w:rFonts w:ascii="Arial" w:eastAsiaTheme="minorHAnsi" w:hAnsi="Arial" w:cs="Arial"/>
          <w:b/>
        </w:rPr>
        <w:t>D.</w:t>
      </w:r>
      <w:r w:rsidRPr="00EA3978">
        <w:rPr>
          <w:rFonts w:ascii="Arial" w:eastAsiaTheme="minorHAnsi" w:hAnsi="Arial" w:cs="Arial"/>
          <w:b/>
        </w:rPr>
        <w:tab/>
      </w:r>
      <w:r w:rsidR="003C64FA" w:rsidRPr="00EA3978">
        <w:rPr>
          <w:rFonts w:ascii="Arial" w:eastAsiaTheme="minorHAnsi" w:hAnsi="Arial" w:cs="Arial"/>
          <w:b/>
          <w:u w:val="single"/>
        </w:rPr>
        <w:t>Consumer Rights</w:t>
      </w:r>
    </w:p>
    <w:p w14:paraId="11F39749" w14:textId="77777777" w:rsidR="003C64FA" w:rsidRPr="00EA3978" w:rsidRDefault="003C64FA" w:rsidP="00EA3978">
      <w:pPr>
        <w:rPr>
          <w:rFonts w:ascii="Arial" w:hAnsi="Arial" w:cs="Arial"/>
        </w:rPr>
      </w:pPr>
    </w:p>
    <w:p w14:paraId="48FF7CF9" w14:textId="2288D2AE" w:rsidR="003C64FA" w:rsidRPr="00EA3978" w:rsidRDefault="00332787" w:rsidP="00EA3978">
      <w:pPr>
        <w:pStyle w:val="ListParagraph"/>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Accounting of Disclosures</w:t>
      </w:r>
    </w:p>
    <w:p w14:paraId="0C6A31CE" w14:textId="77777777" w:rsidR="003C64FA" w:rsidRPr="00EA3978" w:rsidRDefault="003C64FA" w:rsidP="00EA3978">
      <w:pPr>
        <w:pStyle w:val="Default"/>
        <w:rPr>
          <w:rFonts w:ascii="Arial" w:hAnsi="Arial" w:cs="Arial"/>
        </w:rPr>
      </w:pPr>
    </w:p>
    <w:p w14:paraId="61055B0A" w14:textId="13BA3B63" w:rsidR="003C64FA" w:rsidRPr="00EA3978" w:rsidRDefault="00A2430D"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 xml:space="preserve">Contractor shall assist the Exchange in responding to accounting requests by individuals that are made to the Exchange under the Information Practices Act (Civil Code section 1798.25-29) and if Protected Health Information is involved, pursuant to HIPAA, 45 C.F.R. section 164.528. </w:t>
      </w:r>
    </w:p>
    <w:p w14:paraId="2582791C" w14:textId="77777777" w:rsidR="003C64FA" w:rsidRPr="00EA3978" w:rsidRDefault="003C64FA" w:rsidP="00EA3978">
      <w:pPr>
        <w:pStyle w:val="ListParagraph"/>
        <w:ind w:left="2160" w:hanging="720"/>
        <w:rPr>
          <w:rFonts w:ascii="Arial" w:hAnsi="Arial" w:cs="Arial"/>
        </w:rPr>
      </w:pPr>
    </w:p>
    <w:p w14:paraId="196CDEEC" w14:textId="6A84FFB5" w:rsidR="003C64FA" w:rsidRPr="00EA3978" w:rsidRDefault="00A2430D"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EA3978" w:rsidRDefault="003C64FA" w:rsidP="00EA3978">
      <w:pPr>
        <w:pStyle w:val="ListParagraph"/>
        <w:ind w:left="1440"/>
        <w:rPr>
          <w:rFonts w:ascii="Arial" w:hAnsi="Arial" w:cs="Arial"/>
        </w:rPr>
      </w:pPr>
    </w:p>
    <w:p w14:paraId="17405AFB" w14:textId="76072C2F" w:rsidR="003C64FA" w:rsidRPr="00EA3978" w:rsidRDefault="00332787" w:rsidP="00EA3978">
      <w:pPr>
        <w:pStyle w:val="ListParagraph"/>
        <w:rPr>
          <w:rFonts w:ascii="Arial" w:hAnsi="Arial" w:cs="Arial"/>
        </w:rPr>
      </w:pPr>
      <w:r w:rsidRPr="00EA3978">
        <w:rPr>
          <w:rFonts w:ascii="Arial" w:hAnsi="Arial" w:cs="Arial"/>
        </w:rPr>
        <w:t>2.</w:t>
      </w:r>
      <w:r w:rsidRPr="00EA3978">
        <w:rPr>
          <w:rFonts w:ascii="Arial" w:hAnsi="Arial" w:cs="Arial"/>
        </w:rPr>
        <w:tab/>
      </w:r>
      <w:r w:rsidR="003C64FA" w:rsidRPr="00EA3978">
        <w:rPr>
          <w:rFonts w:ascii="Arial" w:hAnsi="Arial" w:cs="Arial"/>
        </w:rPr>
        <w:t xml:space="preserve">Copies of Records Requests </w:t>
      </w:r>
    </w:p>
    <w:p w14:paraId="1AEF0C67" w14:textId="77777777" w:rsidR="003C64FA" w:rsidRPr="00EA3978" w:rsidRDefault="003C64FA" w:rsidP="00EA3978">
      <w:pPr>
        <w:pStyle w:val="ListParagraph"/>
        <w:ind w:left="1440"/>
        <w:rPr>
          <w:rFonts w:ascii="Arial" w:hAnsi="Arial" w:cs="Arial"/>
        </w:rPr>
      </w:pPr>
    </w:p>
    <w:p w14:paraId="5FBB99C1" w14:textId="77777777" w:rsidR="003C64FA" w:rsidRPr="00EA3978" w:rsidRDefault="003C64FA" w:rsidP="00EA3978">
      <w:pPr>
        <w:ind w:left="1440"/>
        <w:rPr>
          <w:rFonts w:ascii="Arial" w:hAnsi="Arial" w:cs="Arial"/>
        </w:rPr>
      </w:pPr>
      <w:r w:rsidRPr="00EA3978">
        <w:rPr>
          <w:rFonts w:ascii="Arial" w:hAnsi="Arial" w:cs="Arial"/>
        </w:rPr>
        <w:t>Regardless of whether a request is made to the Exchange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EA3978" w:rsidRDefault="003C64FA" w:rsidP="00EA3978">
      <w:pPr>
        <w:pStyle w:val="ListParagraph"/>
        <w:ind w:left="1440"/>
        <w:rPr>
          <w:rFonts w:ascii="Arial" w:hAnsi="Arial" w:cs="Arial"/>
        </w:rPr>
      </w:pPr>
    </w:p>
    <w:p w14:paraId="00308985" w14:textId="0C36F226" w:rsidR="003C64FA" w:rsidRPr="00EA3978" w:rsidRDefault="00332787" w:rsidP="00EA3978">
      <w:pPr>
        <w:pStyle w:val="ListParagraph"/>
        <w:rPr>
          <w:rFonts w:ascii="Arial" w:hAnsi="Arial" w:cs="Arial"/>
        </w:rPr>
      </w:pPr>
      <w:r w:rsidRPr="00EA3978">
        <w:rPr>
          <w:rFonts w:ascii="Arial" w:hAnsi="Arial" w:cs="Arial"/>
        </w:rPr>
        <w:t>3.</w:t>
      </w:r>
      <w:r w:rsidRPr="00EA3978">
        <w:rPr>
          <w:rFonts w:ascii="Arial" w:hAnsi="Arial" w:cs="Arial"/>
        </w:rPr>
        <w:tab/>
      </w:r>
      <w:r w:rsidR="003C64FA" w:rsidRPr="00EA3978">
        <w:rPr>
          <w:rFonts w:ascii="Arial" w:hAnsi="Arial" w:cs="Arial"/>
        </w:rPr>
        <w:t>Requests to Amend Records</w:t>
      </w:r>
    </w:p>
    <w:p w14:paraId="61185EB3" w14:textId="77777777" w:rsidR="003C64FA" w:rsidRPr="00EA3978" w:rsidRDefault="003C64FA" w:rsidP="00EA3978">
      <w:pPr>
        <w:pStyle w:val="ListParagraph"/>
        <w:ind w:left="1440"/>
        <w:rPr>
          <w:rFonts w:ascii="Arial" w:hAnsi="Arial" w:cs="Arial"/>
        </w:rPr>
      </w:pPr>
    </w:p>
    <w:p w14:paraId="7EF5D962" w14:textId="7B4FF706" w:rsidR="003C64FA" w:rsidRPr="00EA3978" w:rsidRDefault="00A2430D"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Contractor shall make any amendments to Personally Identifiable information in a record that the Exchange directs or agrees to, whether at the request of the Exchange or an Individual.</w:t>
      </w:r>
    </w:p>
    <w:p w14:paraId="38A18375" w14:textId="77777777" w:rsidR="003C64FA" w:rsidRPr="00EA3978" w:rsidRDefault="003C64FA" w:rsidP="00EA3978">
      <w:pPr>
        <w:pStyle w:val="ListParagraph"/>
        <w:ind w:left="2160" w:hanging="720"/>
        <w:rPr>
          <w:rFonts w:ascii="Arial" w:hAnsi="Arial" w:cs="Arial"/>
        </w:rPr>
      </w:pPr>
    </w:p>
    <w:p w14:paraId="273CE6EA" w14:textId="45C4A487" w:rsidR="003C64FA" w:rsidRPr="00EA3978" w:rsidRDefault="00A2430D"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 xml:space="preserve">Regardless of whether a request to amend records is made to the Exchange 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EA3978" w:rsidRDefault="003C64FA" w:rsidP="00EA3978">
      <w:pPr>
        <w:pStyle w:val="ListParagraph"/>
        <w:rPr>
          <w:rFonts w:ascii="Arial" w:hAnsi="Arial" w:cs="Arial"/>
          <w:color w:val="000000"/>
        </w:rPr>
      </w:pPr>
    </w:p>
    <w:p w14:paraId="71C889DD" w14:textId="32F46503" w:rsidR="003C64FA" w:rsidRPr="00EA3978" w:rsidRDefault="00332787" w:rsidP="00EA3978">
      <w:pPr>
        <w:pStyle w:val="ListParagraph"/>
        <w:ind w:left="1440" w:hanging="720"/>
        <w:rPr>
          <w:rFonts w:ascii="Arial" w:hAnsi="Arial" w:cs="Arial"/>
        </w:rPr>
      </w:pPr>
      <w:r w:rsidRPr="00EA3978">
        <w:rPr>
          <w:rFonts w:ascii="Arial" w:hAnsi="Arial" w:cs="Arial"/>
        </w:rPr>
        <w:t>4.</w:t>
      </w:r>
      <w:r w:rsidRPr="00EA3978">
        <w:rPr>
          <w:rFonts w:ascii="Arial" w:hAnsi="Arial" w:cs="Arial"/>
        </w:rPr>
        <w:tab/>
      </w:r>
      <w:r w:rsidR="003C64FA" w:rsidRPr="00EA3978">
        <w:rPr>
          <w:rFonts w:ascii="Arial" w:hAnsi="Arial" w:cs="Arial"/>
        </w:rPr>
        <w:t>Requests to Restrict Use and Disclosure of Personally Identifiable Information</w:t>
      </w:r>
    </w:p>
    <w:p w14:paraId="355DC870" w14:textId="77777777" w:rsidR="003C64FA" w:rsidRPr="00EA3978" w:rsidRDefault="003C64FA" w:rsidP="00EA3978">
      <w:pPr>
        <w:pStyle w:val="ListParagraph"/>
        <w:autoSpaceDE w:val="0"/>
        <w:autoSpaceDN w:val="0"/>
        <w:adjustRightInd w:val="0"/>
        <w:rPr>
          <w:rFonts w:ascii="Arial" w:hAnsi="Arial" w:cs="Arial"/>
          <w:b/>
          <w:color w:val="000000"/>
        </w:rPr>
      </w:pPr>
    </w:p>
    <w:p w14:paraId="69DF52EB" w14:textId="4CEDEAF3" w:rsidR="003C64FA" w:rsidRPr="00EA3978" w:rsidRDefault="00EA42F7"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Contractor shall reasonably comply with any requests to restrict the use and disclosure of Personally Identifiable Information.</w:t>
      </w:r>
    </w:p>
    <w:p w14:paraId="377CE03B" w14:textId="77777777" w:rsidR="003C64FA" w:rsidRPr="00EA3978" w:rsidRDefault="003C64FA" w:rsidP="00EA3978">
      <w:pPr>
        <w:ind w:left="2160" w:hanging="720"/>
        <w:rPr>
          <w:rFonts w:ascii="Arial" w:hAnsi="Arial" w:cs="Arial"/>
        </w:rPr>
      </w:pPr>
    </w:p>
    <w:p w14:paraId="4CB30FA0" w14:textId="5E5B57A6" w:rsidR="003C64FA" w:rsidRPr="00EA3978" w:rsidRDefault="00EA42F7" w:rsidP="00EA3978">
      <w:pPr>
        <w:pStyle w:val="ListParagraph"/>
        <w:ind w:left="2160" w:hanging="720"/>
        <w:rPr>
          <w:rFonts w:ascii="Arial" w:hAnsi="Arial" w:cs="Arial"/>
        </w:rPr>
      </w:pPr>
      <w:proofErr w:type="gramStart"/>
      <w:r w:rsidRPr="00EA3978">
        <w:rPr>
          <w:rFonts w:ascii="Arial" w:hAnsi="Arial" w:cs="Arial"/>
        </w:rPr>
        <w:t>b</w:t>
      </w:r>
      <w:proofErr w:type="gramEnd"/>
      <w:r w:rsidRPr="00EA3978">
        <w:rPr>
          <w:rFonts w:ascii="Arial" w:hAnsi="Arial" w:cs="Arial"/>
        </w:rPr>
        <w:t>.</w:t>
      </w:r>
      <w:r w:rsidRPr="00EA3978">
        <w:rPr>
          <w:rFonts w:ascii="Arial" w:hAnsi="Arial" w:cs="Arial"/>
        </w:rPr>
        <w:tab/>
      </w:r>
      <w:r w:rsidR="003C64FA" w:rsidRPr="00EA3978">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EA3978" w:rsidRDefault="003C64FA" w:rsidP="00EA3978">
      <w:pPr>
        <w:pStyle w:val="ListParagraph"/>
        <w:autoSpaceDE w:val="0"/>
        <w:autoSpaceDN w:val="0"/>
        <w:adjustRightInd w:val="0"/>
        <w:rPr>
          <w:rFonts w:ascii="Arial" w:hAnsi="Arial" w:cs="Arial"/>
          <w:color w:val="000000"/>
        </w:rPr>
      </w:pPr>
    </w:p>
    <w:p w14:paraId="095AB13E" w14:textId="64D3E952" w:rsidR="003C64FA" w:rsidRPr="00EA3978" w:rsidRDefault="00332787" w:rsidP="00EA3978">
      <w:pPr>
        <w:pStyle w:val="ListParagraph"/>
        <w:rPr>
          <w:rFonts w:ascii="Arial" w:hAnsi="Arial" w:cs="Arial"/>
        </w:rPr>
      </w:pPr>
      <w:r w:rsidRPr="00EA3978">
        <w:rPr>
          <w:rFonts w:ascii="Arial" w:hAnsi="Arial" w:cs="Arial"/>
        </w:rPr>
        <w:t>5.</w:t>
      </w:r>
      <w:r w:rsidRPr="00EA3978">
        <w:rPr>
          <w:rFonts w:ascii="Arial" w:hAnsi="Arial" w:cs="Arial"/>
        </w:rPr>
        <w:tab/>
      </w:r>
      <w:r w:rsidR="003C64FA" w:rsidRPr="00EA3978">
        <w:rPr>
          <w:rFonts w:ascii="Arial" w:hAnsi="Arial" w:cs="Arial"/>
        </w:rPr>
        <w:t xml:space="preserve">Confidential Communications Request </w:t>
      </w:r>
    </w:p>
    <w:p w14:paraId="774E5D81" w14:textId="77777777" w:rsidR="003C64FA" w:rsidRPr="00EA3978" w:rsidRDefault="003C64FA" w:rsidP="00EA3978">
      <w:pPr>
        <w:pStyle w:val="ListParagraph"/>
        <w:autoSpaceDE w:val="0"/>
        <w:autoSpaceDN w:val="0"/>
        <w:adjustRightInd w:val="0"/>
        <w:rPr>
          <w:rFonts w:ascii="Arial" w:hAnsi="Arial" w:cs="Arial"/>
          <w:b/>
          <w:color w:val="000000"/>
        </w:rPr>
      </w:pPr>
    </w:p>
    <w:p w14:paraId="146610BB" w14:textId="4E4DFB58" w:rsidR="003C64FA" w:rsidRPr="00EA3978" w:rsidRDefault="00EA42F7"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EA3978" w:rsidRDefault="003C64FA" w:rsidP="00EA3978">
      <w:pPr>
        <w:pStyle w:val="ListParagraph"/>
        <w:ind w:left="2160" w:hanging="720"/>
        <w:rPr>
          <w:rFonts w:ascii="Arial" w:hAnsi="Arial" w:cs="Arial"/>
        </w:rPr>
      </w:pPr>
    </w:p>
    <w:p w14:paraId="54F0F48E" w14:textId="20B03091" w:rsidR="003C64FA" w:rsidRPr="00EA3978" w:rsidRDefault="00EA42F7"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If the request is denied, a written response shall be sent to the individual stating the reasons for denying the request.</w:t>
      </w:r>
    </w:p>
    <w:p w14:paraId="3AE2BFBB" w14:textId="77777777" w:rsidR="003C64FA" w:rsidRPr="00EA3978" w:rsidRDefault="003C64FA" w:rsidP="00EA3978">
      <w:pPr>
        <w:pStyle w:val="ListParagraph"/>
        <w:ind w:left="2160" w:hanging="720"/>
        <w:rPr>
          <w:rFonts w:ascii="Arial" w:hAnsi="Arial" w:cs="Arial"/>
        </w:rPr>
      </w:pPr>
    </w:p>
    <w:p w14:paraId="27E2421A" w14:textId="2243FD19" w:rsidR="003C64FA" w:rsidRPr="00EA3978" w:rsidRDefault="00EA42F7" w:rsidP="00EA3978">
      <w:pPr>
        <w:pStyle w:val="ListParagraph"/>
        <w:ind w:left="2160" w:hanging="720"/>
        <w:rPr>
          <w:rFonts w:ascii="Arial" w:hAnsi="Arial" w:cs="Arial"/>
        </w:rPr>
      </w:pPr>
      <w:r w:rsidRPr="00EA3978">
        <w:rPr>
          <w:rFonts w:ascii="Arial" w:hAnsi="Arial" w:cs="Arial"/>
        </w:rPr>
        <w:lastRenderedPageBreak/>
        <w:t>c.</w:t>
      </w:r>
      <w:r w:rsidRPr="00EA3978">
        <w:rPr>
          <w:rFonts w:ascii="Arial" w:hAnsi="Arial" w:cs="Arial"/>
        </w:rPr>
        <w:tab/>
      </w:r>
      <w:r w:rsidR="003C64FA" w:rsidRPr="00EA3978">
        <w:rPr>
          <w:rFonts w:ascii="Arial" w:hAnsi="Arial" w:cs="Arial"/>
        </w:rPr>
        <w:t>If Protected Health Information is involved, Regardless of whether a request is made to the Exchange or to Contractor, Contractor shall respond to the request in a manner and time frame consistent with requirements specified in HIPAA (45 C.F.R. section 164. 522 (b)(1)).</w:t>
      </w:r>
    </w:p>
    <w:p w14:paraId="2E0E98C4" w14:textId="77777777" w:rsidR="003C64FA" w:rsidRPr="00EA3978" w:rsidRDefault="003C64FA" w:rsidP="00EA3978">
      <w:pPr>
        <w:rPr>
          <w:rFonts w:ascii="Arial" w:hAnsi="Arial" w:cs="Arial"/>
        </w:rPr>
      </w:pPr>
    </w:p>
    <w:p w14:paraId="01076F53" w14:textId="30AAE8B3" w:rsidR="003C64FA" w:rsidRPr="00EA3978" w:rsidRDefault="00332787" w:rsidP="00EA3978">
      <w:pPr>
        <w:pStyle w:val="ListParagraph"/>
        <w:ind w:left="1440" w:hanging="720"/>
        <w:rPr>
          <w:rFonts w:ascii="Arial" w:hAnsi="Arial" w:cs="Arial"/>
        </w:rPr>
      </w:pPr>
      <w:r w:rsidRPr="00EA3978">
        <w:rPr>
          <w:rFonts w:ascii="Arial" w:hAnsi="Arial" w:cs="Arial"/>
        </w:rPr>
        <w:t>6.</w:t>
      </w:r>
      <w:r w:rsidRPr="00EA3978">
        <w:rPr>
          <w:rFonts w:ascii="Arial" w:hAnsi="Arial" w:cs="Arial"/>
        </w:rPr>
        <w:tab/>
      </w:r>
      <w:r w:rsidR="003C64FA" w:rsidRPr="00EA3978">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EA3978" w:rsidRDefault="003C64FA" w:rsidP="00EA3978">
      <w:pPr>
        <w:pStyle w:val="ListParagraph"/>
        <w:ind w:left="1440" w:hanging="720"/>
        <w:rPr>
          <w:rFonts w:ascii="Arial" w:hAnsi="Arial" w:cs="Arial"/>
        </w:rPr>
      </w:pPr>
    </w:p>
    <w:p w14:paraId="4902EA07" w14:textId="27ADE2CF" w:rsidR="003C64FA" w:rsidRPr="00EA3978" w:rsidRDefault="00332787" w:rsidP="00EA3978">
      <w:pPr>
        <w:pStyle w:val="ListParagraph"/>
        <w:ind w:left="1440" w:hanging="720"/>
        <w:rPr>
          <w:rFonts w:ascii="Arial" w:hAnsi="Arial" w:cs="Arial"/>
        </w:rPr>
      </w:pPr>
      <w:r w:rsidRPr="00EA3978">
        <w:rPr>
          <w:rFonts w:ascii="Arial" w:hAnsi="Arial" w:cs="Arial"/>
        </w:rPr>
        <w:t>7.</w:t>
      </w:r>
      <w:r w:rsidRPr="00EA3978">
        <w:rPr>
          <w:rFonts w:ascii="Arial" w:hAnsi="Arial" w:cs="Arial"/>
        </w:rPr>
        <w:tab/>
      </w:r>
      <w:r w:rsidR="003C64FA" w:rsidRPr="00EA3978">
        <w:rPr>
          <w:rFonts w:ascii="Arial" w:hAnsi="Arial" w:cs="Arial"/>
        </w:rPr>
        <w:t>In the event any individual submits any of these requests directly from Contractor, Contractor shall within five (5) calendar days forward such request to the Exchange.</w:t>
      </w:r>
    </w:p>
    <w:p w14:paraId="2337A9C2" w14:textId="77777777" w:rsidR="002729B7" w:rsidRPr="00EA3978" w:rsidRDefault="002729B7" w:rsidP="00EA3978">
      <w:pPr>
        <w:pStyle w:val="ListParagraph"/>
        <w:ind w:left="360"/>
        <w:rPr>
          <w:rFonts w:ascii="Arial" w:hAnsi="Arial" w:cs="Arial"/>
        </w:rPr>
      </w:pPr>
    </w:p>
    <w:p w14:paraId="0E08E861" w14:textId="46FEC1B2" w:rsidR="003C64FA" w:rsidRPr="00EA3978" w:rsidRDefault="008F6305" w:rsidP="00EA3978">
      <w:pPr>
        <w:ind w:left="720" w:hanging="720"/>
        <w:rPr>
          <w:rFonts w:ascii="Arial" w:hAnsi="Arial" w:cs="Arial"/>
          <w:b/>
          <w:u w:val="single"/>
        </w:rPr>
      </w:pPr>
      <w:r w:rsidRPr="00EA3978">
        <w:rPr>
          <w:rFonts w:ascii="Arial" w:hAnsi="Arial" w:cs="Arial"/>
          <w:b/>
        </w:rPr>
        <w:t>E.</w:t>
      </w:r>
      <w:r w:rsidRPr="00EA3978">
        <w:rPr>
          <w:rFonts w:ascii="Arial" w:hAnsi="Arial" w:cs="Arial"/>
          <w:b/>
        </w:rPr>
        <w:tab/>
      </w:r>
      <w:r w:rsidR="003C64FA" w:rsidRPr="00EA3978">
        <w:rPr>
          <w:rFonts w:ascii="Arial" w:hAnsi="Arial" w:cs="Arial"/>
          <w:b/>
          <w:u w:val="single"/>
        </w:rPr>
        <w:t>Security Controls and Safeguards</w:t>
      </w:r>
    </w:p>
    <w:p w14:paraId="06C79B7F" w14:textId="77777777" w:rsidR="003C64FA" w:rsidRPr="00EA3978" w:rsidRDefault="003C64FA" w:rsidP="00EA3978">
      <w:pPr>
        <w:pStyle w:val="ListParagraph"/>
        <w:rPr>
          <w:rFonts w:ascii="Arial" w:hAnsi="Arial" w:cs="Arial"/>
        </w:rPr>
      </w:pPr>
    </w:p>
    <w:p w14:paraId="393608D1" w14:textId="14A6D0AC" w:rsidR="003C64FA" w:rsidRPr="00EA3978" w:rsidRDefault="0004468C" w:rsidP="00EA3978">
      <w:pPr>
        <w:pStyle w:val="ListParagraph"/>
        <w:ind w:left="1440" w:hanging="720"/>
        <w:rPr>
          <w:rStyle w:val="ptext-2"/>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At a minimum, contractor shall e</w:t>
      </w:r>
      <w:r w:rsidR="003C64FA" w:rsidRPr="00EA3978">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EA3978" w:rsidRDefault="003C64FA" w:rsidP="00EA3978">
      <w:pPr>
        <w:pStyle w:val="ListParagraph"/>
        <w:ind w:left="2160"/>
        <w:textAlignment w:val="baseline"/>
        <w:rPr>
          <w:rFonts w:ascii="Arial" w:hAnsi="Arial" w:cs="Arial"/>
          <w:color w:val="000000"/>
        </w:rPr>
      </w:pPr>
    </w:p>
    <w:p w14:paraId="4E59B572" w14:textId="5E2343D6" w:rsidR="003C64FA" w:rsidRPr="00EA3978" w:rsidRDefault="00EA3978" w:rsidP="00EA3978">
      <w:pPr>
        <w:pStyle w:val="ListParagraph"/>
        <w:ind w:left="2160" w:hanging="720"/>
        <w:contextualSpacing/>
        <w:textAlignment w:val="baseline"/>
        <w:rPr>
          <w:rStyle w:val="ptext-3"/>
          <w:rFonts w:ascii="Arial" w:hAnsi="Arial" w:cs="Arial"/>
          <w:color w:val="000000"/>
        </w:rPr>
      </w:pPr>
      <w:bookmarkStart w:id="1" w:name="a_4_i"/>
      <w:bookmarkEnd w:id="1"/>
      <w:r w:rsidRPr="00EA3978">
        <w:rPr>
          <w:rStyle w:val="ptext-3"/>
          <w:rFonts w:ascii="Arial" w:hAnsi="Arial" w:cs="Arial"/>
          <w:color w:val="000000"/>
        </w:rPr>
        <w:t>a.</w:t>
      </w:r>
      <w:r w:rsidRPr="00EA3978">
        <w:rPr>
          <w:rStyle w:val="ptext-3"/>
          <w:rFonts w:ascii="Arial" w:hAnsi="Arial" w:cs="Arial"/>
          <w:color w:val="000000"/>
        </w:rPr>
        <w:tab/>
      </w:r>
      <w:r w:rsidR="003C64FA" w:rsidRPr="00EA3978">
        <w:rPr>
          <w:rStyle w:val="ptext-3"/>
          <w:rFonts w:ascii="Arial" w:hAnsi="Arial" w:cs="Arial"/>
          <w:color w:val="000000"/>
        </w:rPr>
        <w:t>The confidentiality, integrity, and availability of personally identifiable information created, collected, used, and/or disclosed by the Exchange;</w:t>
      </w:r>
    </w:p>
    <w:p w14:paraId="6292A948" w14:textId="77777777" w:rsidR="003C64FA" w:rsidRPr="00EA3978" w:rsidRDefault="003C64FA" w:rsidP="00EA3978">
      <w:pPr>
        <w:pStyle w:val="ListParagraph"/>
        <w:ind w:left="2880" w:hanging="720"/>
        <w:textAlignment w:val="baseline"/>
        <w:rPr>
          <w:rFonts w:ascii="Arial" w:hAnsi="Arial" w:cs="Arial"/>
          <w:color w:val="000000"/>
        </w:rPr>
      </w:pPr>
    </w:p>
    <w:p w14:paraId="2F752B50" w14:textId="09EE5A30" w:rsidR="003C64FA" w:rsidRPr="00EA3978" w:rsidRDefault="00EA3978" w:rsidP="00EA3978">
      <w:pPr>
        <w:pStyle w:val="ListParagraph"/>
        <w:ind w:left="2160" w:hanging="720"/>
        <w:contextualSpacing/>
        <w:textAlignment w:val="baseline"/>
        <w:rPr>
          <w:rStyle w:val="ptext-3"/>
          <w:rFonts w:ascii="Arial" w:hAnsi="Arial" w:cs="Arial"/>
        </w:rPr>
      </w:pPr>
      <w:bookmarkStart w:id="2" w:name="a_4_ii"/>
      <w:bookmarkEnd w:id="2"/>
      <w:r w:rsidRPr="00EA3978">
        <w:rPr>
          <w:rStyle w:val="ptext-3"/>
          <w:rFonts w:ascii="Arial" w:hAnsi="Arial" w:cs="Arial"/>
          <w:color w:val="000000"/>
        </w:rPr>
        <w:t>b.</w:t>
      </w:r>
      <w:r w:rsidRPr="00EA3978">
        <w:rPr>
          <w:rStyle w:val="ptext-3"/>
          <w:rFonts w:ascii="Arial" w:hAnsi="Arial" w:cs="Arial"/>
          <w:color w:val="000000"/>
        </w:rPr>
        <w:tab/>
      </w:r>
      <w:r w:rsidR="003C64FA" w:rsidRPr="00EA3978">
        <w:rPr>
          <w:rStyle w:val="ptext-3"/>
          <w:rFonts w:ascii="Arial" w:hAnsi="Arial" w:cs="Arial"/>
          <w:color w:val="000000"/>
        </w:rPr>
        <w:t>Personally identifiable information is only used by or disclosed to those authorized to receive or view it;</w:t>
      </w:r>
    </w:p>
    <w:p w14:paraId="3D0B7514" w14:textId="77777777" w:rsidR="003C64FA" w:rsidRPr="00EA3978" w:rsidRDefault="003C64FA" w:rsidP="00EA3978">
      <w:pPr>
        <w:pStyle w:val="ListParagraph"/>
        <w:ind w:left="2160" w:hanging="720"/>
        <w:textAlignment w:val="baseline"/>
        <w:rPr>
          <w:rStyle w:val="ptext-3"/>
          <w:rFonts w:ascii="Arial" w:hAnsi="Arial" w:cs="Arial"/>
          <w:color w:val="000000"/>
        </w:rPr>
      </w:pPr>
      <w:bookmarkStart w:id="3" w:name="a_4_iii"/>
      <w:bookmarkEnd w:id="3"/>
    </w:p>
    <w:p w14:paraId="7B975202" w14:textId="18069711" w:rsidR="003C64FA" w:rsidRPr="00EA3978" w:rsidRDefault="00EA3978" w:rsidP="00EA3978">
      <w:pPr>
        <w:pStyle w:val="ListParagraph"/>
        <w:ind w:left="2160" w:hanging="720"/>
        <w:contextualSpacing/>
        <w:textAlignment w:val="baseline"/>
        <w:rPr>
          <w:rStyle w:val="ptext-3"/>
          <w:rFonts w:ascii="Arial" w:hAnsi="Arial" w:cs="Arial"/>
        </w:rPr>
      </w:pPr>
      <w:r w:rsidRPr="00EA3978">
        <w:rPr>
          <w:rStyle w:val="ptext-3"/>
          <w:rFonts w:ascii="Arial" w:hAnsi="Arial" w:cs="Arial"/>
          <w:color w:val="000000"/>
        </w:rPr>
        <w:t>c.</w:t>
      </w:r>
      <w:r w:rsidRPr="00EA3978">
        <w:rPr>
          <w:rStyle w:val="ptext-3"/>
          <w:rFonts w:ascii="Arial" w:hAnsi="Arial" w:cs="Arial"/>
          <w:color w:val="000000"/>
        </w:rPr>
        <w:tab/>
      </w:r>
      <w:r w:rsidR="003C64FA" w:rsidRPr="00EA3978">
        <w:rPr>
          <w:rStyle w:val="ptext-3"/>
          <w:rFonts w:ascii="Arial" w:hAnsi="Arial" w:cs="Arial"/>
          <w:color w:val="000000"/>
        </w:rPr>
        <w:t>Return information, as such term is defined by section 6103(b</w:t>
      </w:r>
      <w:proofErr w:type="gramStart"/>
      <w:r w:rsidR="003C64FA" w:rsidRPr="00EA3978">
        <w:rPr>
          <w:rStyle w:val="ptext-3"/>
          <w:rFonts w:ascii="Arial" w:hAnsi="Arial" w:cs="Arial"/>
          <w:color w:val="000000"/>
        </w:rPr>
        <w:t>)(</w:t>
      </w:r>
      <w:proofErr w:type="gramEnd"/>
      <w:r w:rsidR="003C64FA" w:rsidRPr="00EA3978">
        <w:rPr>
          <w:rStyle w:val="ptext-3"/>
          <w:rFonts w:ascii="Arial" w:hAnsi="Arial" w:cs="Arial"/>
          <w:color w:val="000000"/>
        </w:rPr>
        <w:t>2) of the Code, is kept confidential under section 6103 of the Code;</w:t>
      </w:r>
    </w:p>
    <w:p w14:paraId="77321D72" w14:textId="77777777" w:rsidR="003C64FA" w:rsidRPr="00EA3978" w:rsidRDefault="003C64FA" w:rsidP="00EA3978">
      <w:pPr>
        <w:pStyle w:val="ListParagraph"/>
        <w:ind w:left="2160" w:hanging="720"/>
        <w:textAlignment w:val="baseline"/>
        <w:rPr>
          <w:rStyle w:val="ptext-3"/>
          <w:rFonts w:ascii="Arial" w:hAnsi="Arial" w:cs="Arial"/>
          <w:color w:val="000000"/>
        </w:rPr>
      </w:pPr>
      <w:bookmarkStart w:id="4" w:name="a_4_iv"/>
      <w:bookmarkEnd w:id="4"/>
    </w:p>
    <w:p w14:paraId="58A08F08" w14:textId="4FDE206C" w:rsidR="003C64FA" w:rsidRPr="00EA3978" w:rsidRDefault="00EA3978" w:rsidP="00EA3978">
      <w:pPr>
        <w:pStyle w:val="ListParagraph"/>
        <w:ind w:left="2160" w:hanging="720"/>
        <w:contextualSpacing/>
        <w:textAlignment w:val="baseline"/>
        <w:rPr>
          <w:rStyle w:val="ptext-3"/>
          <w:rFonts w:ascii="Arial" w:hAnsi="Arial" w:cs="Arial"/>
        </w:rPr>
      </w:pPr>
      <w:r w:rsidRPr="00EA3978">
        <w:rPr>
          <w:rStyle w:val="ptext-3"/>
          <w:rFonts w:ascii="Arial" w:hAnsi="Arial" w:cs="Arial"/>
          <w:color w:val="000000"/>
        </w:rPr>
        <w:t>d.</w:t>
      </w:r>
      <w:r w:rsidRPr="00EA3978">
        <w:rPr>
          <w:rStyle w:val="ptext-3"/>
          <w:rFonts w:ascii="Arial" w:hAnsi="Arial" w:cs="Arial"/>
          <w:color w:val="000000"/>
        </w:rPr>
        <w:tab/>
      </w:r>
      <w:r w:rsidR="003C64FA" w:rsidRPr="00EA3978">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EA3978" w:rsidRDefault="003C64FA" w:rsidP="00EA3978">
      <w:pPr>
        <w:pStyle w:val="ListParagraph"/>
        <w:ind w:left="2160" w:hanging="720"/>
        <w:textAlignment w:val="baseline"/>
        <w:rPr>
          <w:rStyle w:val="ptext-3"/>
          <w:rFonts w:ascii="Arial" w:hAnsi="Arial" w:cs="Arial"/>
          <w:color w:val="000000"/>
        </w:rPr>
      </w:pPr>
      <w:bookmarkStart w:id="5" w:name="a_4_v"/>
      <w:bookmarkEnd w:id="5"/>
    </w:p>
    <w:p w14:paraId="55BA938A" w14:textId="178EA062" w:rsidR="003C64FA" w:rsidRPr="00EA3978" w:rsidRDefault="00EA3978" w:rsidP="00EA3978">
      <w:pPr>
        <w:pStyle w:val="ListParagraph"/>
        <w:ind w:left="2160" w:hanging="720"/>
        <w:contextualSpacing/>
        <w:textAlignment w:val="baseline"/>
        <w:rPr>
          <w:rStyle w:val="ptext-3"/>
          <w:rFonts w:ascii="Arial" w:hAnsi="Arial" w:cs="Arial"/>
          <w:color w:val="000000"/>
        </w:rPr>
      </w:pPr>
      <w:r w:rsidRPr="00EA3978">
        <w:rPr>
          <w:rStyle w:val="ptext-3"/>
          <w:rFonts w:ascii="Arial" w:hAnsi="Arial" w:cs="Arial"/>
          <w:color w:val="000000"/>
        </w:rPr>
        <w:t>e.</w:t>
      </w:r>
      <w:r w:rsidRPr="00EA3978">
        <w:rPr>
          <w:rStyle w:val="ptext-3"/>
          <w:rFonts w:ascii="Arial" w:hAnsi="Arial" w:cs="Arial"/>
          <w:color w:val="000000"/>
        </w:rPr>
        <w:tab/>
      </w:r>
      <w:r w:rsidR="003C64FA" w:rsidRPr="00EA3978">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EA3978" w:rsidRDefault="003C64FA" w:rsidP="00EA3978">
      <w:pPr>
        <w:pStyle w:val="ListParagraph"/>
        <w:ind w:left="2160" w:hanging="720"/>
        <w:textAlignment w:val="baseline"/>
        <w:rPr>
          <w:rStyle w:val="ptext-3"/>
          <w:rFonts w:ascii="Arial" w:hAnsi="Arial" w:cs="Arial"/>
          <w:color w:val="000000"/>
        </w:rPr>
      </w:pPr>
    </w:p>
    <w:p w14:paraId="2EA4B325" w14:textId="55AB9E93" w:rsidR="003C64FA" w:rsidRPr="00EA3978" w:rsidRDefault="00EA3978" w:rsidP="00EA3978">
      <w:pPr>
        <w:pStyle w:val="ListParagraph"/>
        <w:ind w:left="2160" w:hanging="720"/>
        <w:contextualSpacing/>
        <w:textAlignment w:val="baseline"/>
        <w:rPr>
          <w:rStyle w:val="ptext-3"/>
          <w:rFonts w:ascii="Arial" w:hAnsi="Arial" w:cs="Arial"/>
        </w:rPr>
      </w:pPr>
      <w:r w:rsidRPr="00EA3978">
        <w:rPr>
          <w:rStyle w:val="ptext-3"/>
          <w:rFonts w:ascii="Arial" w:hAnsi="Arial" w:cs="Arial"/>
          <w:color w:val="000000"/>
        </w:rPr>
        <w:t>f.</w:t>
      </w:r>
      <w:r w:rsidRPr="00EA3978">
        <w:rPr>
          <w:rStyle w:val="ptext-3"/>
          <w:rFonts w:ascii="Arial" w:hAnsi="Arial" w:cs="Arial"/>
          <w:color w:val="000000"/>
        </w:rPr>
        <w:tab/>
      </w:r>
      <w:r w:rsidR="003C64FA" w:rsidRPr="00EA3978">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EA3978" w:rsidRDefault="003C64FA" w:rsidP="00EA3978">
      <w:pPr>
        <w:pStyle w:val="ListParagraph"/>
        <w:rPr>
          <w:rStyle w:val="ptext-3"/>
          <w:rFonts w:ascii="Arial" w:hAnsi="Arial" w:cs="Arial"/>
        </w:rPr>
      </w:pPr>
    </w:p>
    <w:p w14:paraId="5DD95C8E" w14:textId="5EA02622" w:rsidR="000A2373" w:rsidRPr="00EA3978" w:rsidRDefault="0004468C" w:rsidP="00EA3978">
      <w:pPr>
        <w:pStyle w:val="ListParagraph"/>
        <w:ind w:left="1440" w:hanging="720"/>
        <w:rPr>
          <w:rFonts w:ascii="Arial" w:hAnsi="Arial" w:cs="Arial"/>
        </w:rPr>
      </w:pPr>
      <w:r w:rsidRPr="00EA3978">
        <w:rPr>
          <w:rFonts w:ascii="Arial" w:hAnsi="Arial" w:cs="Arial"/>
        </w:rPr>
        <w:lastRenderedPageBreak/>
        <w:t>2.</w:t>
      </w:r>
      <w:r w:rsidRPr="00EA3978">
        <w:rPr>
          <w:rFonts w:ascii="Arial" w:hAnsi="Arial" w:cs="Arial"/>
        </w:rPr>
        <w:tab/>
      </w:r>
      <w:r w:rsidR="003C64FA" w:rsidRPr="00EA3978">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EA3978" w:rsidRDefault="000A2373" w:rsidP="00EA3978">
      <w:pPr>
        <w:pStyle w:val="ListParagraph"/>
        <w:ind w:left="1440" w:hanging="720"/>
        <w:rPr>
          <w:rFonts w:ascii="Arial" w:hAnsi="Arial" w:cs="Arial"/>
        </w:rPr>
      </w:pPr>
    </w:p>
    <w:p w14:paraId="5345EC6B" w14:textId="4AFABD47" w:rsidR="000A2373" w:rsidRPr="00EA3978" w:rsidRDefault="0004468C" w:rsidP="00EA3978">
      <w:pPr>
        <w:ind w:left="1440" w:hanging="720"/>
        <w:rPr>
          <w:rFonts w:ascii="Arial" w:hAnsi="Arial" w:cs="Arial"/>
        </w:rPr>
      </w:pPr>
      <w:r w:rsidRPr="00EA3978">
        <w:rPr>
          <w:rFonts w:ascii="Arial" w:hAnsi="Arial" w:cs="Arial"/>
        </w:rPr>
        <w:t>3.</w:t>
      </w:r>
      <w:r w:rsidRPr="00EA3978">
        <w:rPr>
          <w:rFonts w:ascii="Arial" w:hAnsi="Arial" w:cs="Arial"/>
        </w:rPr>
        <w:tab/>
      </w:r>
      <w:r w:rsidR="000A2373" w:rsidRPr="00EA3978">
        <w:rPr>
          <w:rFonts w:ascii="Arial" w:hAnsi="Arial" w:cs="Arial"/>
        </w:rPr>
        <w:t xml:space="preserve">Hardware:  </w:t>
      </w:r>
      <w:r w:rsidR="00927F56" w:rsidRPr="00EA3978">
        <w:rPr>
          <w:rFonts w:ascii="Arial" w:hAnsi="Arial" w:cs="Arial"/>
        </w:rPr>
        <w:t xml:space="preserve">Contractor shall ensure that any and all hardware, including but not limited to personal computers, laptops, jump-drives, smart phones or other devices upon which PII is stored is secured, password-protected and only accessible by Contractor or Contractor’s agents, employees or sub-contractors in accordance with the terms of this Exhibit.  Contractor shall at all times remove and permanently delete any </w:t>
      </w:r>
      <w:r w:rsidR="00BA20DF" w:rsidRPr="00EA3978">
        <w:rPr>
          <w:rFonts w:ascii="Arial" w:hAnsi="Arial" w:cs="Arial"/>
        </w:rPr>
        <w:t xml:space="preserve">and all </w:t>
      </w:r>
      <w:r w:rsidR="00927F56" w:rsidRPr="00EA3978">
        <w:rPr>
          <w:rFonts w:ascii="Arial" w:hAnsi="Arial" w:cs="Arial"/>
        </w:rPr>
        <w:t xml:space="preserve">PII </w:t>
      </w:r>
      <w:r w:rsidR="00BA20DF" w:rsidRPr="00EA3978">
        <w:rPr>
          <w:rFonts w:ascii="Arial" w:hAnsi="Arial" w:cs="Arial"/>
        </w:rPr>
        <w:t xml:space="preserve">before any such hardware is transferred or sold to a third-party or is otherwise subject to any change in ownership or control.  </w:t>
      </w:r>
    </w:p>
    <w:p w14:paraId="6C030874" w14:textId="76C0ACE4" w:rsidR="003C64FA" w:rsidRPr="00EA3978" w:rsidRDefault="003C64FA" w:rsidP="00EA3978">
      <w:pPr>
        <w:ind w:hanging="720"/>
        <w:rPr>
          <w:rFonts w:ascii="Arial" w:hAnsi="Arial" w:cs="Arial"/>
        </w:rPr>
      </w:pPr>
      <w:r w:rsidRPr="00EA3978">
        <w:rPr>
          <w:rFonts w:ascii="Arial" w:hAnsi="Arial" w:cs="Arial"/>
        </w:rPr>
        <w:t xml:space="preserve"> </w:t>
      </w:r>
    </w:p>
    <w:p w14:paraId="776C8C94" w14:textId="6CD41B58" w:rsidR="003C64FA" w:rsidRPr="00EA3978" w:rsidRDefault="0004468C" w:rsidP="00EA3978">
      <w:pPr>
        <w:pStyle w:val="ListParagraph"/>
        <w:ind w:left="1440" w:hanging="720"/>
        <w:rPr>
          <w:rFonts w:ascii="Arial" w:hAnsi="Arial" w:cs="Arial"/>
        </w:rPr>
      </w:pPr>
      <w:r w:rsidRPr="00EA3978">
        <w:rPr>
          <w:rFonts w:ascii="Arial" w:hAnsi="Arial" w:cs="Arial"/>
        </w:rPr>
        <w:t>4.</w:t>
      </w:r>
      <w:r w:rsidRPr="00EA3978">
        <w:rPr>
          <w:rFonts w:ascii="Arial" w:hAnsi="Arial" w:cs="Arial"/>
        </w:rPr>
        <w:tab/>
      </w:r>
      <w:r w:rsidR="003C64FA" w:rsidRPr="00EA3978">
        <w:rPr>
          <w:rFonts w:ascii="Arial" w:hAnsi="Arial" w:cs="Arial"/>
        </w:rPr>
        <w:t>Contractor shall update these safeguards as appropriate and as requested by the Exchange.</w:t>
      </w:r>
    </w:p>
    <w:p w14:paraId="4FF48B16" w14:textId="77777777" w:rsidR="000E2316" w:rsidRPr="00EA3978" w:rsidRDefault="000E2316" w:rsidP="00EA3978">
      <w:pPr>
        <w:rPr>
          <w:rStyle w:val="ptext-3"/>
          <w:rFonts w:ascii="Arial" w:hAnsi="Arial" w:cs="Arial"/>
        </w:rPr>
      </w:pPr>
    </w:p>
    <w:p w14:paraId="0BE6D94A" w14:textId="4B56DA7D" w:rsidR="003C64FA" w:rsidRPr="00EA3978" w:rsidRDefault="000E2316" w:rsidP="00EA3978">
      <w:pPr>
        <w:ind w:left="720" w:hanging="720"/>
        <w:rPr>
          <w:rFonts w:ascii="Arial" w:hAnsi="Arial" w:cs="Arial"/>
          <w:b/>
          <w:u w:val="single"/>
        </w:rPr>
      </w:pPr>
      <w:r w:rsidRPr="00EA3978">
        <w:rPr>
          <w:rStyle w:val="ptext-3"/>
          <w:rFonts w:ascii="Arial" w:hAnsi="Arial" w:cs="Arial"/>
          <w:b/>
          <w:color w:val="000000"/>
        </w:rPr>
        <w:t>F.</w:t>
      </w:r>
      <w:r w:rsidRPr="00EA3978">
        <w:rPr>
          <w:rStyle w:val="ptext-3"/>
          <w:rFonts w:ascii="Arial" w:hAnsi="Arial" w:cs="Arial"/>
          <w:b/>
          <w:color w:val="000000"/>
        </w:rPr>
        <w:tab/>
      </w:r>
      <w:r w:rsidR="003C64FA" w:rsidRPr="00EA3978">
        <w:rPr>
          <w:rFonts w:ascii="Arial" w:hAnsi="Arial" w:cs="Arial"/>
          <w:b/>
          <w:u w:val="single"/>
        </w:rPr>
        <w:t xml:space="preserve">Policies and Procedures: </w:t>
      </w:r>
    </w:p>
    <w:p w14:paraId="322A9FE2" w14:textId="77777777" w:rsidR="003C64FA" w:rsidRPr="00EA3978" w:rsidRDefault="003C64FA" w:rsidP="00EA3978">
      <w:pPr>
        <w:pStyle w:val="ListParagraph"/>
        <w:rPr>
          <w:rFonts w:ascii="Arial" w:hAnsi="Arial" w:cs="Arial"/>
        </w:rPr>
      </w:pPr>
    </w:p>
    <w:p w14:paraId="28447D31" w14:textId="6FEF4653" w:rsidR="003C64FA" w:rsidRPr="00EA3978" w:rsidRDefault="00722308" w:rsidP="00EA3978">
      <w:pPr>
        <w:pStyle w:val="ListParagraph"/>
        <w:ind w:left="1440" w:hanging="720"/>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EA3978" w:rsidRDefault="003C64FA" w:rsidP="00EA3978">
      <w:pPr>
        <w:pStyle w:val="ListParagraph"/>
        <w:rPr>
          <w:rFonts w:ascii="Arial" w:hAnsi="Arial" w:cs="Arial"/>
        </w:rPr>
      </w:pPr>
    </w:p>
    <w:p w14:paraId="5D6C69D1" w14:textId="7066661F" w:rsidR="003C64FA" w:rsidRPr="00EA3978" w:rsidRDefault="00EA3978" w:rsidP="00EA3978">
      <w:pPr>
        <w:pStyle w:val="ListParagraph"/>
        <w:ind w:left="2160" w:hanging="810"/>
        <w:rPr>
          <w:rFonts w:ascii="Arial" w:hAnsi="Arial" w:cs="Arial"/>
        </w:rPr>
      </w:pPr>
      <w:r>
        <w:rPr>
          <w:rFonts w:ascii="Arial" w:hAnsi="Arial" w:cs="Arial"/>
        </w:rPr>
        <w:t>a.</w:t>
      </w:r>
      <w:r>
        <w:rPr>
          <w:rFonts w:ascii="Arial" w:hAnsi="Arial" w:cs="Arial"/>
        </w:rPr>
        <w:tab/>
      </w:r>
      <w:r w:rsidR="003C64FA" w:rsidRPr="00EA3978">
        <w:rPr>
          <w:rFonts w:ascii="Arial" w:hAnsi="Arial" w:cs="Arial"/>
        </w:rPr>
        <w:t>Implementation of consumer rights as required by this Exhibit;</w:t>
      </w:r>
    </w:p>
    <w:p w14:paraId="23245064" w14:textId="77777777" w:rsidR="003C64FA" w:rsidRPr="00EA3978" w:rsidRDefault="003C64FA" w:rsidP="00EA3978">
      <w:pPr>
        <w:pStyle w:val="ListParagraph"/>
        <w:ind w:left="2160" w:hanging="810"/>
        <w:rPr>
          <w:rFonts w:ascii="Arial" w:hAnsi="Arial" w:cs="Arial"/>
        </w:rPr>
      </w:pPr>
    </w:p>
    <w:p w14:paraId="432CE186" w14:textId="2368B8A3" w:rsidR="003C64FA" w:rsidRPr="00EA3978" w:rsidRDefault="00EA3978" w:rsidP="00EA3978">
      <w:pPr>
        <w:pStyle w:val="ListParagraph"/>
        <w:ind w:left="2160" w:hanging="810"/>
        <w:rPr>
          <w:rFonts w:ascii="Arial" w:hAnsi="Arial" w:cs="Arial"/>
        </w:rPr>
      </w:pPr>
      <w:r>
        <w:rPr>
          <w:rFonts w:ascii="Arial" w:hAnsi="Arial" w:cs="Arial"/>
        </w:rPr>
        <w:t>b.</w:t>
      </w:r>
      <w:r>
        <w:rPr>
          <w:rFonts w:ascii="Arial" w:hAnsi="Arial" w:cs="Arial"/>
        </w:rPr>
        <w:tab/>
      </w:r>
      <w:r w:rsidR="003C64FA" w:rsidRPr="00EA3978">
        <w:rPr>
          <w:rFonts w:ascii="Arial" w:hAnsi="Arial" w:cs="Arial"/>
        </w:rPr>
        <w:t xml:space="preserve">Reasonable safeguards as required by this Exhibit; </w:t>
      </w:r>
    </w:p>
    <w:p w14:paraId="2BD49950" w14:textId="77777777" w:rsidR="003C64FA" w:rsidRPr="00EA3978" w:rsidRDefault="003C64FA" w:rsidP="00EA3978">
      <w:pPr>
        <w:pStyle w:val="ListParagraph"/>
        <w:ind w:left="2160" w:hanging="810"/>
        <w:rPr>
          <w:rFonts w:ascii="Arial" w:hAnsi="Arial" w:cs="Arial"/>
        </w:rPr>
      </w:pPr>
    </w:p>
    <w:p w14:paraId="160A5E6B" w14:textId="038004FC" w:rsidR="003C64FA" w:rsidRPr="00EA3978" w:rsidRDefault="00EA3978" w:rsidP="00EA3978">
      <w:pPr>
        <w:pStyle w:val="ListParagraph"/>
        <w:ind w:left="2160" w:hanging="810"/>
        <w:rPr>
          <w:rFonts w:ascii="Arial" w:hAnsi="Arial" w:cs="Arial"/>
        </w:rPr>
      </w:pPr>
      <w:r>
        <w:rPr>
          <w:rFonts w:ascii="Arial" w:hAnsi="Arial" w:cs="Arial"/>
        </w:rPr>
        <w:t>c.</w:t>
      </w:r>
      <w:r>
        <w:rPr>
          <w:rFonts w:ascii="Arial" w:hAnsi="Arial" w:cs="Arial"/>
        </w:rPr>
        <w:tab/>
      </w:r>
      <w:r w:rsidR="003C64FA" w:rsidRPr="00EA3978">
        <w:rPr>
          <w:rFonts w:ascii="Arial" w:hAnsi="Arial" w:cs="Arial"/>
        </w:rPr>
        <w:t xml:space="preserve">Monitoring, periodically assessing, and updating security controls and related system risks to ensure the continued effectiveness of those controls; </w:t>
      </w:r>
    </w:p>
    <w:p w14:paraId="26D4E5DF" w14:textId="77777777" w:rsidR="003C64FA" w:rsidRPr="00EA3978" w:rsidRDefault="003C64FA" w:rsidP="00EA3978">
      <w:pPr>
        <w:pStyle w:val="ListParagraph"/>
        <w:ind w:left="2160" w:hanging="810"/>
        <w:rPr>
          <w:rFonts w:ascii="Arial" w:hAnsi="Arial" w:cs="Arial"/>
        </w:rPr>
      </w:pPr>
    </w:p>
    <w:p w14:paraId="50835BED" w14:textId="30F246BC" w:rsidR="003C64FA" w:rsidRPr="00EA3978" w:rsidRDefault="00EA3978" w:rsidP="00EA3978">
      <w:pPr>
        <w:pStyle w:val="ListParagraph"/>
        <w:ind w:left="2160" w:hanging="810"/>
        <w:rPr>
          <w:rFonts w:ascii="Arial" w:hAnsi="Arial" w:cs="Arial"/>
        </w:rPr>
      </w:pPr>
      <w:r>
        <w:rPr>
          <w:rFonts w:ascii="Arial" w:hAnsi="Arial" w:cs="Arial"/>
        </w:rPr>
        <w:t>d.</w:t>
      </w:r>
      <w:r>
        <w:rPr>
          <w:rFonts w:ascii="Arial" w:hAnsi="Arial" w:cs="Arial"/>
        </w:rPr>
        <w:tab/>
      </w:r>
      <w:r w:rsidR="003C64FA" w:rsidRPr="00EA3978">
        <w:rPr>
          <w:rFonts w:ascii="Arial" w:hAnsi="Arial" w:cs="Arial"/>
        </w:rPr>
        <w:t>Training employees, contractors, and subcontractors</w:t>
      </w:r>
      <w:r>
        <w:rPr>
          <w:rFonts w:ascii="Arial" w:hAnsi="Arial" w:cs="Arial"/>
        </w:rPr>
        <w:t>.</w:t>
      </w:r>
      <w:r w:rsidR="003C64FA" w:rsidRPr="00EA3978">
        <w:rPr>
          <w:rFonts w:ascii="Arial" w:hAnsi="Arial" w:cs="Arial"/>
        </w:rPr>
        <w:t xml:space="preserve">  </w:t>
      </w:r>
    </w:p>
    <w:p w14:paraId="5A6A6A9D" w14:textId="77777777" w:rsidR="003C64FA" w:rsidRPr="00EA3978" w:rsidRDefault="003C64FA" w:rsidP="00EA3978">
      <w:pPr>
        <w:pStyle w:val="ListParagraph"/>
        <w:rPr>
          <w:rFonts w:ascii="Arial" w:hAnsi="Arial" w:cs="Arial"/>
        </w:rPr>
      </w:pPr>
    </w:p>
    <w:p w14:paraId="3F88E8DE" w14:textId="5402D9E9" w:rsidR="003C64FA" w:rsidRPr="00EA3978" w:rsidRDefault="00722308" w:rsidP="00EA3978">
      <w:pPr>
        <w:pStyle w:val="ListParagraph"/>
        <w:ind w:left="1440" w:hanging="720"/>
        <w:rPr>
          <w:rFonts w:ascii="Arial" w:hAnsi="Arial" w:cs="Arial"/>
        </w:rPr>
      </w:pPr>
      <w:r w:rsidRPr="00EA3978">
        <w:rPr>
          <w:rFonts w:ascii="Arial" w:hAnsi="Arial" w:cs="Arial"/>
        </w:rPr>
        <w:lastRenderedPageBreak/>
        <w:t>2.</w:t>
      </w:r>
      <w:r w:rsidRPr="00EA3978">
        <w:rPr>
          <w:rFonts w:ascii="Arial" w:hAnsi="Arial" w:cs="Arial"/>
        </w:rPr>
        <w:tab/>
      </w:r>
      <w:r w:rsidR="003C64FA" w:rsidRPr="00EA3978">
        <w:rPr>
          <w:rFonts w:ascii="Arial" w:hAnsi="Arial" w:cs="Arial"/>
        </w:rPr>
        <w:t>Upon request, Contractor shall provide the Exchange with a written policies and procedures adopted by Contractor to meet its obligations under this Section.</w:t>
      </w:r>
    </w:p>
    <w:p w14:paraId="742C6733" w14:textId="77777777" w:rsidR="00A62080" w:rsidRPr="00EA3978" w:rsidRDefault="00A62080" w:rsidP="00EA3978">
      <w:pPr>
        <w:rPr>
          <w:rFonts w:ascii="Arial" w:hAnsi="Arial" w:cs="Arial"/>
        </w:rPr>
      </w:pPr>
    </w:p>
    <w:p w14:paraId="62EF2600" w14:textId="6EDB17D3" w:rsidR="003C64FA" w:rsidRPr="00EA3978" w:rsidRDefault="000E2316" w:rsidP="00EA3978">
      <w:pPr>
        <w:ind w:left="720" w:hanging="720"/>
        <w:rPr>
          <w:rFonts w:ascii="Arial" w:hAnsi="Arial" w:cs="Arial"/>
          <w:u w:val="single"/>
        </w:rPr>
      </w:pPr>
      <w:r w:rsidRPr="00EA3978">
        <w:rPr>
          <w:rFonts w:ascii="Arial" w:hAnsi="Arial" w:cs="Arial"/>
          <w:b/>
        </w:rPr>
        <w:t>G.</w:t>
      </w:r>
      <w:r w:rsidR="00631CF3" w:rsidRPr="00EA3978">
        <w:rPr>
          <w:rFonts w:ascii="Arial" w:hAnsi="Arial" w:cs="Arial"/>
        </w:rPr>
        <w:tab/>
      </w:r>
      <w:r w:rsidR="003C64FA" w:rsidRPr="00EA3978">
        <w:rPr>
          <w:rFonts w:ascii="Arial" w:hAnsi="Arial" w:cs="Arial"/>
          <w:b/>
          <w:u w:val="single"/>
        </w:rPr>
        <w:t>Subcontractors</w:t>
      </w:r>
      <w:r w:rsidR="003C64FA" w:rsidRPr="00EA3978">
        <w:rPr>
          <w:rFonts w:ascii="Arial" w:hAnsi="Arial" w:cs="Arial"/>
          <w:u w:val="single"/>
        </w:rPr>
        <w:t xml:space="preserve"> </w:t>
      </w:r>
    </w:p>
    <w:p w14:paraId="0B91BA34" w14:textId="77777777" w:rsidR="003C64FA" w:rsidRPr="00EA3978" w:rsidRDefault="003C64FA" w:rsidP="00EA3978">
      <w:pPr>
        <w:pStyle w:val="ListParagraph"/>
        <w:rPr>
          <w:rFonts w:ascii="Arial" w:hAnsi="Arial" w:cs="Arial"/>
        </w:rPr>
      </w:pPr>
    </w:p>
    <w:p w14:paraId="70A10C18" w14:textId="0EC02DCC" w:rsidR="003C64FA" w:rsidRPr="00EA3978" w:rsidRDefault="00722308" w:rsidP="00EA3978">
      <w:pPr>
        <w:pStyle w:val="ListParagraph"/>
        <w:ind w:left="1440" w:hanging="720"/>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 xml:space="preserve">Contractor shall be bound by and be responsible for the acts and omissions of its subcontractors, agents or vendors in the exchange of data with the Exchange. Contractor shall take reasonable steps to ensure compliance with the terms of this Agreement by its subcontractors, agents and vendors. </w:t>
      </w:r>
    </w:p>
    <w:p w14:paraId="6D59DF30" w14:textId="77777777" w:rsidR="003C64FA" w:rsidRPr="00EA3978" w:rsidRDefault="003C64FA" w:rsidP="00EA3978">
      <w:pPr>
        <w:pStyle w:val="ListParagraph"/>
        <w:ind w:left="1440" w:hanging="720"/>
        <w:rPr>
          <w:rFonts w:ascii="Arial" w:hAnsi="Arial" w:cs="Arial"/>
        </w:rPr>
      </w:pPr>
    </w:p>
    <w:p w14:paraId="2BD438FD" w14:textId="7DA99B6F" w:rsidR="003C64FA" w:rsidRPr="00EA3978" w:rsidRDefault="00722308" w:rsidP="00EA3978">
      <w:pPr>
        <w:pStyle w:val="ListParagraph"/>
        <w:ind w:left="1440" w:hanging="720"/>
        <w:rPr>
          <w:rFonts w:ascii="Arial" w:hAnsi="Arial" w:cs="Arial"/>
        </w:rPr>
      </w:pPr>
      <w:r w:rsidRPr="00EA3978">
        <w:rPr>
          <w:rFonts w:ascii="Arial" w:hAnsi="Arial" w:cs="Arial"/>
        </w:rPr>
        <w:t>2.</w:t>
      </w:r>
      <w:r w:rsidRPr="00EA3978">
        <w:rPr>
          <w:rFonts w:ascii="Arial" w:hAnsi="Arial" w:cs="Arial"/>
        </w:rPr>
        <w:tab/>
      </w:r>
      <w:r w:rsidR="003C64FA" w:rsidRPr="00EA3978">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EA3978" w:rsidRDefault="003C64FA" w:rsidP="00EA3978">
      <w:pPr>
        <w:pStyle w:val="ListParagraph"/>
        <w:ind w:left="1440" w:hanging="720"/>
        <w:rPr>
          <w:rFonts w:ascii="Arial" w:hAnsi="Arial" w:cs="Arial"/>
        </w:rPr>
      </w:pPr>
    </w:p>
    <w:p w14:paraId="60A1D32B" w14:textId="6EBCF798" w:rsidR="003C64FA" w:rsidRPr="00EA3978" w:rsidRDefault="00722308" w:rsidP="00EA3978">
      <w:pPr>
        <w:pStyle w:val="ListParagraph"/>
        <w:ind w:left="1440" w:hanging="720"/>
        <w:rPr>
          <w:rFonts w:ascii="Arial" w:hAnsi="Arial" w:cs="Arial"/>
        </w:rPr>
      </w:pPr>
      <w:r w:rsidRPr="00EA3978">
        <w:rPr>
          <w:rFonts w:ascii="Arial" w:hAnsi="Arial" w:cs="Arial"/>
        </w:rPr>
        <w:t>3.</w:t>
      </w:r>
      <w:r w:rsidRPr="00EA3978">
        <w:rPr>
          <w:rFonts w:ascii="Arial" w:hAnsi="Arial" w:cs="Arial"/>
        </w:rPr>
        <w:tab/>
      </w:r>
      <w:r w:rsidR="003C64FA" w:rsidRPr="00EA3978">
        <w:rPr>
          <w:rFonts w:ascii="Arial" w:hAnsi="Arial" w:cs="Arial"/>
        </w:rPr>
        <w:t>Contractor represents and agrees that it shall only request that the Exchange transmit data to subcontractors with whom it has such agreements and only to the extent such information is necessary to carry out the purposes authorized by this Agreement.</w:t>
      </w:r>
    </w:p>
    <w:p w14:paraId="3B2EF874" w14:textId="77777777" w:rsidR="003C64FA" w:rsidRPr="00EA3978" w:rsidRDefault="003C64FA" w:rsidP="00EA3978">
      <w:pPr>
        <w:pStyle w:val="ListParagraph"/>
        <w:ind w:left="1440" w:hanging="720"/>
        <w:rPr>
          <w:rFonts w:ascii="Arial" w:hAnsi="Arial" w:cs="Arial"/>
        </w:rPr>
      </w:pPr>
    </w:p>
    <w:p w14:paraId="13FE6032" w14:textId="62736F3D" w:rsidR="003C64FA" w:rsidRPr="00EA3978" w:rsidRDefault="00722308" w:rsidP="00EA3978">
      <w:pPr>
        <w:pStyle w:val="ListParagraph"/>
        <w:ind w:left="1440" w:hanging="720"/>
        <w:rPr>
          <w:rFonts w:ascii="Arial" w:hAnsi="Arial" w:cs="Arial"/>
        </w:rPr>
      </w:pPr>
      <w:r w:rsidRPr="00EA3978">
        <w:rPr>
          <w:rFonts w:ascii="Arial" w:hAnsi="Arial" w:cs="Arial"/>
        </w:rPr>
        <w:t>4.</w:t>
      </w:r>
      <w:r w:rsidRPr="00EA3978">
        <w:rPr>
          <w:rFonts w:ascii="Arial" w:hAnsi="Arial" w:cs="Arial"/>
        </w:rPr>
        <w:tab/>
      </w:r>
      <w:r w:rsidR="003C64FA" w:rsidRPr="00EA3978">
        <w:rPr>
          <w:rFonts w:ascii="Arial" w:hAnsi="Arial" w:cs="Arial"/>
        </w:rPr>
        <w:t>Upon request, Contractor shall provide the Exchange with a copy of any written agreement or contract entered into by Contractor and its subcontractors to meet the obligations of Contractor under this Exhibit.</w:t>
      </w:r>
    </w:p>
    <w:p w14:paraId="20BD20C7" w14:textId="77777777" w:rsidR="003C64FA" w:rsidRPr="00EA3978" w:rsidRDefault="003C64FA" w:rsidP="00EA3978">
      <w:pPr>
        <w:rPr>
          <w:rFonts w:ascii="Arial" w:hAnsi="Arial" w:cs="Arial"/>
        </w:rPr>
      </w:pPr>
    </w:p>
    <w:p w14:paraId="129F3821" w14:textId="720BB6F6" w:rsidR="003C64FA" w:rsidRPr="00EA3978" w:rsidRDefault="006009F7" w:rsidP="00EA3978">
      <w:pPr>
        <w:ind w:left="720" w:hanging="720"/>
        <w:rPr>
          <w:rFonts w:ascii="Arial" w:hAnsi="Arial" w:cs="Arial"/>
          <w:b/>
          <w:u w:val="single"/>
        </w:rPr>
      </w:pPr>
      <w:r w:rsidRPr="00EA3978">
        <w:rPr>
          <w:rFonts w:ascii="Arial" w:hAnsi="Arial" w:cs="Arial"/>
          <w:b/>
        </w:rPr>
        <w:t>H.</w:t>
      </w:r>
      <w:r w:rsidRPr="00EA3978">
        <w:rPr>
          <w:rFonts w:ascii="Arial" w:hAnsi="Arial" w:cs="Arial"/>
          <w:b/>
        </w:rPr>
        <w:tab/>
      </w:r>
      <w:r w:rsidR="00A62080" w:rsidRPr="00EA3978">
        <w:rPr>
          <w:rFonts w:ascii="Arial" w:hAnsi="Arial" w:cs="Arial"/>
          <w:b/>
          <w:u w:val="single"/>
        </w:rPr>
        <w:t xml:space="preserve">Breaches &amp; </w:t>
      </w:r>
      <w:r w:rsidR="003C64FA" w:rsidRPr="00EA3978">
        <w:rPr>
          <w:rFonts w:ascii="Arial" w:hAnsi="Arial" w:cs="Arial"/>
          <w:b/>
          <w:u w:val="single"/>
        </w:rPr>
        <w:t>Security Incidents</w:t>
      </w:r>
    </w:p>
    <w:p w14:paraId="0139088F" w14:textId="77777777" w:rsidR="003C64FA" w:rsidRPr="00EA3978" w:rsidRDefault="003C64FA" w:rsidP="00EA3978">
      <w:pPr>
        <w:pStyle w:val="ListParagraph"/>
        <w:ind w:left="360"/>
        <w:rPr>
          <w:rFonts w:ascii="Arial" w:hAnsi="Arial" w:cs="Arial"/>
        </w:rPr>
      </w:pPr>
    </w:p>
    <w:p w14:paraId="0409FCC4" w14:textId="453B1E95" w:rsidR="003C64FA" w:rsidRPr="00EA3978" w:rsidRDefault="00722308" w:rsidP="00EA3978">
      <w:pPr>
        <w:pStyle w:val="ListParagraph"/>
        <w:ind w:left="1440" w:hanging="720"/>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 xml:space="preserve">Contractor shall immediately report to the Exchange Privacy Officer at </w:t>
      </w:r>
      <w:hyperlink r:id="rId8" w:history="1">
        <w:r w:rsidR="003C64FA" w:rsidRPr="00EA3978">
          <w:rPr>
            <w:rFonts w:ascii="Arial" w:hAnsi="Arial" w:cs="Arial"/>
          </w:rPr>
          <w:t>PrivacyOfficer@covered.ca.gov</w:t>
        </w:r>
      </w:hyperlink>
      <w:r w:rsidR="003C64FA" w:rsidRPr="00EA3978">
        <w:rPr>
          <w:rFonts w:ascii="Arial" w:hAnsi="Arial" w:cs="Arial"/>
        </w:rPr>
        <w:t xml:space="preserve"> any actual or suspected </w:t>
      </w:r>
      <w:r w:rsidR="00A62080" w:rsidRPr="00EA3978">
        <w:rPr>
          <w:rFonts w:ascii="Arial" w:hAnsi="Arial" w:cs="Arial"/>
        </w:rPr>
        <w:t xml:space="preserve">Breaches or Security Incidents </w:t>
      </w:r>
      <w:r w:rsidR="003C64FA" w:rsidRPr="00EA3978">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EA3978" w:rsidRDefault="003C64FA" w:rsidP="00EA3978">
      <w:pPr>
        <w:pStyle w:val="ListParagraph"/>
        <w:rPr>
          <w:rFonts w:ascii="Arial" w:hAnsi="Arial" w:cs="Arial"/>
        </w:rPr>
      </w:pPr>
    </w:p>
    <w:p w14:paraId="4782906E" w14:textId="1002587A" w:rsidR="003C64FA" w:rsidRPr="00EA3978" w:rsidRDefault="003414E3"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 xml:space="preserve">A brief description of what happened including the date of the incident and the date of the discovery of the incident; </w:t>
      </w:r>
    </w:p>
    <w:p w14:paraId="76EBAE9F" w14:textId="77777777" w:rsidR="003C64FA" w:rsidRPr="00EA3978" w:rsidRDefault="003C64FA" w:rsidP="00EA3978">
      <w:pPr>
        <w:pStyle w:val="ListParagraph"/>
        <w:ind w:left="2160" w:hanging="720"/>
        <w:rPr>
          <w:rFonts w:ascii="Arial" w:hAnsi="Arial" w:cs="Arial"/>
        </w:rPr>
      </w:pPr>
    </w:p>
    <w:p w14:paraId="4A96F3EF" w14:textId="4508EE07" w:rsidR="003C64FA" w:rsidRPr="00EA3978" w:rsidRDefault="003414E3"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 xml:space="preserve">The names or identification numbers of the individuals </w:t>
      </w:r>
      <w:proofErr w:type="gramStart"/>
      <w:r w:rsidR="003C64FA" w:rsidRPr="00EA3978">
        <w:rPr>
          <w:rFonts w:ascii="Arial" w:hAnsi="Arial" w:cs="Arial"/>
        </w:rPr>
        <w:t>whose</w:t>
      </w:r>
      <w:proofErr w:type="gramEnd"/>
      <w:r w:rsidR="003C64FA" w:rsidRPr="00EA3978">
        <w:rPr>
          <w:rFonts w:ascii="Arial" w:hAnsi="Arial" w:cs="Arial"/>
        </w:rPr>
        <w:t xml:space="preserve"> PII has been, or is reasonably believed to have been accessed, acquired, used or disclosed</w:t>
      </w:r>
    </w:p>
    <w:p w14:paraId="1C190080" w14:textId="77777777" w:rsidR="003C64FA" w:rsidRPr="00EA3978" w:rsidRDefault="003C64FA" w:rsidP="00EA3978">
      <w:pPr>
        <w:pStyle w:val="ListParagraph"/>
        <w:ind w:left="2160" w:hanging="720"/>
        <w:rPr>
          <w:rFonts w:ascii="Arial" w:hAnsi="Arial" w:cs="Arial"/>
        </w:rPr>
      </w:pPr>
    </w:p>
    <w:p w14:paraId="0634FED4" w14:textId="02A054BE" w:rsidR="003C64FA" w:rsidRPr="00EA3978" w:rsidRDefault="003414E3" w:rsidP="00EA3978">
      <w:pPr>
        <w:pStyle w:val="ListParagraph"/>
        <w:ind w:left="2160" w:hanging="720"/>
        <w:rPr>
          <w:rFonts w:ascii="Arial" w:hAnsi="Arial" w:cs="Arial"/>
        </w:rPr>
      </w:pPr>
      <w:r w:rsidRPr="00EA3978">
        <w:rPr>
          <w:rFonts w:ascii="Arial" w:hAnsi="Arial" w:cs="Arial"/>
        </w:rPr>
        <w:t>c.</w:t>
      </w:r>
      <w:r w:rsidRPr="00EA3978">
        <w:rPr>
          <w:rFonts w:ascii="Arial" w:hAnsi="Arial" w:cs="Arial"/>
        </w:rPr>
        <w:tab/>
      </w:r>
      <w:r w:rsidR="003C64FA" w:rsidRPr="00EA3978">
        <w:rPr>
          <w:rFonts w:ascii="Arial" w:hAnsi="Arial" w:cs="Arial"/>
        </w:rPr>
        <w:t>A description of the types of PII that were involved in the incident, as applicable;</w:t>
      </w:r>
    </w:p>
    <w:p w14:paraId="3A20B3B4" w14:textId="77777777" w:rsidR="003C64FA" w:rsidRPr="00EA3978" w:rsidRDefault="003C64FA" w:rsidP="00EA3978">
      <w:pPr>
        <w:pStyle w:val="ListParagraph"/>
        <w:rPr>
          <w:rFonts w:ascii="Arial" w:hAnsi="Arial" w:cs="Arial"/>
        </w:rPr>
      </w:pPr>
    </w:p>
    <w:p w14:paraId="139ACC12" w14:textId="12CBDC6C" w:rsidR="003C64FA" w:rsidRPr="00EA3978" w:rsidRDefault="003414E3" w:rsidP="00EA3978">
      <w:pPr>
        <w:pStyle w:val="ListParagraph"/>
        <w:ind w:left="2160" w:hanging="720"/>
        <w:rPr>
          <w:rFonts w:ascii="Arial" w:hAnsi="Arial" w:cs="Arial"/>
        </w:rPr>
      </w:pPr>
      <w:r w:rsidRPr="00EA3978">
        <w:rPr>
          <w:rFonts w:ascii="Arial" w:hAnsi="Arial" w:cs="Arial"/>
        </w:rPr>
        <w:t>d.</w:t>
      </w:r>
      <w:r w:rsidRPr="00EA3978">
        <w:rPr>
          <w:rFonts w:ascii="Arial" w:hAnsi="Arial" w:cs="Arial"/>
        </w:rPr>
        <w:tab/>
      </w:r>
      <w:r w:rsidR="003C64FA" w:rsidRPr="00EA3978">
        <w:rPr>
          <w:rFonts w:ascii="Arial" w:hAnsi="Arial" w:cs="Arial"/>
        </w:rPr>
        <w:t>Information regarding any information system intrusion and any systems potentially compromised;</w:t>
      </w:r>
    </w:p>
    <w:p w14:paraId="3493938D" w14:textId="77777777" w:rsidR="003C64FA" w:rsidRPr="00EA3978" w:rsidRDefault="003C64FA" w:rsidP="00EA3978">
      <w:pPr>
        <w:pStyle w:val="ListParagraph"/>
        <w:ind w:left="2160" w:hanging="720"/>
        <w:rPr>
          <w:rFonts w:ascii="Arial" w:hAnsi="Arial" w:cs="Arial"/>
        </w:rPr>
      </w:pPr>
    </w:p>
    <w:p w14:paraId="1C9046DD" w14:textId="31D3E2CB" w:rsidR="003C64FA" w:rsidRPr="00EA3978" w:rsidRDefault="003414E3" w:rsidP="00EA3978">
      <w:pPr>
        <w:pStyle w:val="ListParagraph"/>
        <w:ind w:left="2160" w:hanging="720"/>
        <w:rPr>
          <w:rFonts w:ascii="Arial" w:hAnsi="Arial" w:cs="Arial"/>
        </w:rPr>
      </w:pPr>
      <w:r w:rsidRPr="00EA3978">
        <w:rPr>
          <w:rFonts w:ascii="Arial" w:hAnsi="Arial" w:cs="Arial"/>
        </w:rPr>
        <w:t>e.</w:t>
      </w:r>
      <w:r w:rsidRPr="00EA3978">
        <w:rPr>
          <w:rFonts w:ascii="Arial" w:hAnsi="Arial" w:cs="Arial"/>
        </w:rPr>
        <w:tab/>
      </w:r>
      <w:r w:rsidR="003C64FA" w:rsidRPr="00EA3978">
        <w:rPr>
          <w:rFonts w:ascii="Arial" w:hAnsi="Arial" w:cs="Arial"/>
        </w:rPr>
        <w:t>A brief description of Contractor’s investigation and mitigation plan; and</w:t>
      </w:r>
    </w:p>
    <w:p w14:paraId="65FB606D" w14:textId="77777777" w:rsidR="003C64FA" w:rsidRPr="00EA3978" w:rsidRDefault="003C64FA" w:rsidP="00EA3978">
      <w:pPr>
        <w:pStyle w:val="ListParagraph"/>
        <w:ind w:left="2160" w:hanging="720"/>
        <w:rPr>
          <w:rFonts w:ascii="Arial" w:hAnsi="Arial" w:cs="Arial"/>
        </w:rPr>
      </w:pPr>
    </w:p>
    <w:p w14:paraId="77AF351F" w14:textId="28B04B22" w:rsidR="003C64FA" w:rsidRPr="00EA3978" w:rsidRDefault="003414E3" w:rsidP="00EA3978">
      <w:pPr>
        <w:pStyle w:val="ListParagraph"/>
        <w:ind w:left="2160" w:hanging="720"/>
        <w:rPr>
          <w:rFonts w:ascii="Arial" w:hAnsi="Arial" w:cs="Arial"/>
        </w:rPr>
      </w:pPr>
      <w:r w:rsidRPr="00EA3978">
        <w:rPr>
          <w:rFonts w:ascii="Arial" w:hAnsi="Arial" w:cs="Arial"/>
        </w:rPr>
        <w:t>f.</w:t>
      </w:r>
      <w:r w:rsidRPr="00EA3978">
        <w:rPr>
          <w:rFonts w:ascii="Arial" w:hAnsi="Arial" w:cs="Arial"/>
        </w:rPr>
        <w:tab/>
      </w:r>
      <w:r w:rsidR="003C64FA" w:rsidRPr="00EA3978">
        <w:rPr>
          <w:rFonts w:ascii="Arial" w:hAnsi="Arial" w:cs="Arial"/>
        </w:rPr>
        <w:t>Any other information necessary for the Exchange to conduct an investigation and include in notifications to the individual(s) or relevant regulatory authorities under applicable privacy and security requirements.</w:t>
      </w:r>
    </w:p>
    <w:p w14:paraId="1795EC50" w14:textId="77777777" w:rsidR="003C64FA" w:rsidRPr="00EA3978" w:rsidRDefault="003C64FA" w:rsidP="00EA3978">
      <w:pPr>
        <w:pStyle w:val="ListParagraph"/>
        <w:rPr>
          <w:rFonts w:ascii="Arial" w:hAnsi="Arial" w:cs="Arial"/>
        </w:rPr>
      </w:pPr>
    </w:p>
    <w:p w14:paraId="6D976AE3" w14:textId="1F566842" w:rsidR="003C64FA" w:rsidRPr="00EA3978" w:rsidRDefault="002171F5" w:rsidP="00EA3978">
      <w:pPr>
        <w:pStyle w:val="ListParagraph"/>
        <w:ind w:left="1440" w:hanging="720"/>
        <w:rPr>
          <w:rFonts w:ascii="Arial" w:hAnsi="Arial" w:cs="Arial"/>
        </w:rPr>
      </w:pPr>
      <w:r w:rsidRPr="00EA3978">
        <w:rPr>
          <w:rFonts w:ascii="Arial" w:hAnsi="Arial" w:cs="Arial"/>
        </w:rPr>
        <w:t>2.</w:t>
      </w:r>
      <w:r w:rsidRPr="00EA3978">
        <w:rPr>
          <w:rFonts w:ascii="Arial" w:hAnsi="Arial" w:cs="Arial"/>
        </w:rPr>
        <w:tab/>
      </w:r>
      <w:r w:rsidR="003C64FA" w:rsidRPr="00EA3978">
        <w:rPr>
          <w:rFonts w:ascii="Arial" w:hAnsi="Arial" w:cs="Arial"/>
        </w:rPr>
        <w:t xml:space="preserve">Upon completion of the initial report, contractor shall immediately commence an investigation in accordance with applicable law to: </w:t>
      </w:r>
    </w:p>
    <w:p w14:paraId="64EC7EA6" w14:textId="77777777" w:rsidR="003C64FA" w:rsidRPr="00EA3978" w:rsidRDefault="003C64FA" w:rsidP="00EA3978">
      <w:pPr>
        <w:pStyle w:val="ListParagraph"/>
        <w:ind w:left="1440"/>
        <w:rPr>
          <w:rFonts w:ascii="Arial" w:hAnsi="Arial" w:cs="Arial"/>
        </w:rPr>
      </w:pPr>
    </w:p>
    <w:p w14:paraId="5FC38DA1" w14:textId="268C4616" w:rsidR="003C64FA" w:rsidRPr="00EA3978" w:rsidRDefault="00654491"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Determine the scope of the incident;</w:t>
      </w:r>
    </w:p>
    <w:p w14:paraId="6C1D45D5" w14:textId="77777777" w:rsidR="003C64FA" w:rsidRPr="00EA3978" w:rsidRDefault="003C64FA" w:rsidP="00EA3978">
      <w:pPr>
        <w:pStyle w:val="ListParagraph"/>
        <w:ind w:left="2160" w:hanging="720"/>
        <w:rPr>
          <w:rFonts w:ascii="Arial" w:hAnsi="Arial" w:cs="Arial"/>
        </w:rPr>
      </w:pPr>
    </w:p>
    <w:p w14:paraId="3A0CEF3F" w14:textId="6E697F39" w:rsidR="003C64FA" w:rsidRPr="00EA3978" w:rsidRDefault="00654491"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 xml:space="preserve">Mitigate harm that may result from the incident; and </w:t>
      </w:r>
    </w:p>
    <w:p w14:paraId="1D4308E6" w14:textId="77777777" w:rsidR="003C64FA" w:rsidRPr="00EA3978" w:rsidRDefault="003C64FA" w:rsidP="00EA3978">
      <w:pPr>
        <w:pStyle w:val="ListParagraph"/>
        <w:ind w:left="2160" w:hanging="720"/>
        <w:rPr>
          <w:rFonts w:ascii="Arial" w:hAnsi="Arial" w:cs="Arial"/>
        </w:rPr>
      </w:pPr>
    </w:p>
    <w:p w14:paraId="2FB91E32" w14:textId="6042A79D" w:rsidR="003C64FA" w:rsidRPr="00EA3978" w:rsidRDefault="00654491" w:rsidP="00EA3978">
      <w:pPr>
        <w:pStyle w:val="ListParagraph"/>
        <w:ind w:left="2160" w:hanging="720"/>
        <w:rPr>
          <w:rFonts w:ascii="Arial" w:hAnsi="Arial" w:cs="Arial"/>
        </w:rPr>
      </w:pPr>
      <w:r w:rsidRPr="00EA3978">
        <w:rPr>
          <w:rFonts w:ascii="Arial" w:hAnsi="Arial" w:cs="Arial"/>
        </w:rPr>
        <w:t>c.</w:t>
      </w:r>
      <w:r w:rsidRPr="00EA3978">
        <w:rPr>
          <w:rFonts w:ascii="Arial" w:hAnsi="Arial" w:cs="Arial"/>
        </w:rPr>
        <w:tab/>
      </w:r>
      <w:r w:rsidR="003C64FA" w:rsidRPr="00EA3978">
        <w:rPr>
          <w:rFonts w:ascii="Arial" w:hAnsi="Arial" w:cs="Arial"/>
        </w:rPr>
        <w:t>Restore the security of the system to prevent any further harm or incidents.</w:t>
      </w:r>
    </w:p>
    <w:p w14:paraId="6BC8384E" w14:textId="77777777" w:rsidR="003C64FA" w:rsidRPr="00EA3978" w:rsidRDefault="003C64FA" w:rsidP="00EA3978">
      <w:pPr>
        <w:pStyle w:val="ListParagraph"/>
        <w:rPr>
          <w:rFonts w:ascii="Arial" w:hAnsi="Arial" w:cs="Arial"/>
        </w:rPr>
      </w:pPr>
    </w:p>
    <w:p w14:paraId="7B2507DC" w14:textId="62D00EE1" w:rsidR="003C64FA" w:rsidRPr="00EA3978" w:rsidRDefault="002171F5" w:rsidP="00EA3978">
      <w:pPr>
        <w:pStyle w:val="ListParagraph"/>
        <w:ind w:left="1440" w:hanging="720"/>
        <w:rPr>
          <w:rFonts w:ascii="Arial" w:hAnsi="Arial" w:cs="Arial"/>
        </w:rPr>
      </w:pPr>
      <w:r w:rsidRPr="00EA3978">
        <w:rPr>
          <w:rFonts w:ascii="Arial" w:hAnsi="Arial" w:cs="Arial"/>
        </w:rPr>
        <w:t>3.</w:t>
      </w:r>
      <w:r w:rsidRPr="00EA3978">
        <w:rPr>
          <w:rFonts w:ascii="Arial" w:hAnsi="Arial" w:cs="Arial"/>
        </w:rPr>
        <w:tab/>
      </w:r>
      <w:r w:rsidR="003C64FA" w:rsidRPr="00EA3978">
        <w:rPr>
          <w:rFonts w:ascii="Arial" w:hAnsi="Arial" w:cs="Arial"/>
        </w:rPr>
        <w:t xml:space="preserve">Contractor shall cooperate with the Exchange in investigating the actual or suspected incident and in meeting the Exchange’s obligations, if any, under applicable laws.  </w:t>
      </w:r>
    </w:p>
    <w:p w14:paraId="56AB891E" w14:textId="77777777" w:rsidR="003C64FA" w:rsidRPr="00EA3978" w:rsidRDefault="003C64FA" w:rsidP="00EA3978">
      <w:pPr>
        <w:pStyle w:val="ListParagraph"/>
        <w:ind w:left="1440" w:hanging="720"/>
        <w:rPr>
          <w:rFonts w:ascii="Arial" w:hAnsi="Arial" w:cs="Arial"/>
        </w:rPr>
      </w:pPr>
    </w:p>
    <w:p w14:paraId="0DB82A07" w14:textId="62D7BA88" w:rsidR="003C64FA" w:rsidRPr="00EA3978" w:rsidRDefault="002171F5" w:rsidP="00EA3978">
      <w:pPr>
        <w:pStyle w:val="ListParagraph"/>
        <w:ind w:left="1440" w:hanging="720"/>
        <w:rPr>
          <w:rFonts w:ascii="Arial" w:hAnsi="Arial" w:cs="Arial"/>
        </w:rPr>
      </w:pPr>
      <w:r w:rsidRPr="00EA3978">
        <w:rPr>
          <w:rFonts w:ascii="Arial" w:hAnsi="Arial" w:cs="Arial"/>
        </w:rPr>
        <w:t>4.</w:t>
      </w:r>
      <w:r w:rsidRPr="00EA3978">
        <w:rPr>
          <w:rFonts w:ascii="Arial" w:hAnsi="Arial" w:cs="Arial"/>
        </w:rPr>
        <w:tab/>
      </w:r>
      <w:r w:rsidR="003C64FA" w:rsidRPr="00EA3978">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EA3978" w:rsidRDefault="003C64FA" w:rsidP="00EA3978">
      <w:pPr>
        <w:pStyle w:val="ListParagraph"/>
        <w:ind w:left="1440" w:hanging="720"/>
        <w:rPr>
          <w:rFonts w:ascii="Arial" w:hAnsi="Arial" w:cs="Arial"/>
        </w:rPr>
      </w:pPr>
    </w:p>
    <w:p w14:paraId="0F774557" w14:textId="79A19D12" w:rsidR="003C64FA" w:rsidRPr="00EA3978" w:rsidRDefault="002171F5" w:rsidP="00EA3978">
      <w:pPr>
        <w:pStyle w:val="ListParagraph"/>
        <w:ind w:left="1440" w:hanging="720"/>
        <w:rPr>
          <w:rFonts w:ascii="Arial" w:hAnsi="Arial" w:cs="Arial"/>
        </w:rPr>
      </w:pPr>
      <w:r w:rsidRPr="00EA3978">
        <w:rPr>
          <w:rFonts w:ascii="Arial" w:hAnsi="Arial" w:cs="Arial"/>
        </w:rPr>
        <w:t>5.</w:t>
      </w:r>
      <w:r w:rsidRPr="00EA3978">
        <w:rPr>
          <w:rFonts w:ascii="Arial" w:hAnsi="Arial" w:cs="Arial"/>
        </w:rPr>
        <w:tab/>
      </w:r>
      <w:r w:rsidR="003C64FA" w:rsidRPr="00EA3978">
        <w:rPr>
          <w:rFonts w:ascii="Arial" w:hAnsi="Arial" w:cs="Arial"/>
        </w:rPr>
        <w:t xml:space="preserve">After conducting its investigation, and within fifteen (15) calendar days, unless an extension is granted by the Exchange, Contractor shall file a complete report with the information listed above in subsection (1), if available. </w:t>
      </w:r>
      <w:r w:rsidR="00411217" w:rsidRPr="00EA3978">
        <w:rPr>
          <w:rFonts w:ascii="Arial" w:hAnsi="Arial" w:cs="Arial"/>
        </w:rPr>
        <w:t xml:space="preserve"> </w:t>
      </w:r>
      <w:r w:rsidR="003C64FA" w:rsidRPr="00EA3978">
        <w:rPr>
          <w:rFonts w:ascii="Arial" w:hAnsi="Arial" w:cs="Arial"/>
        </w:rPr>
        <w:t xml:space="preserve">Contractor shall make all reasonable efforts to obtain all relevant information and shall provide an explanation if any information cannot be obtained. </w:t>
      </w:r>
      <w:r w:rsidR="00411217" w:rsidRPr="00EA3978">
        <w:rPr>
          <w:rFonts w:ascii="Arial" w:hAnsi="Arial" w:cs="Arial"/>
        </w:rPr>
        <w:t xml:space="preserve"> </w:t>
      </w:r>
      <w:r w:rsidR="003C64FA" w:rsidRPr="00EA3978">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Pr="00EA3978" w:rsidRDefault="003C64FA" w:rsidP="00EA3978">
      <w:pPr>
        <w:pStyle w:val="ListParagraph"/>
        <w:ind w:left="1440" w:hanging="720"/>
        <w:rPr>
          <w:rFonts w:ascii="Arial" w:hAnsi="Arial" w:cs="Arial"/>
        </w:rPr>
      </w:pPr>
    </w:p>
    <w:p w14:paraId="74C87962" w14:textId="0EE20A6B" w:rsidR="003C64FA" w:rsidRPr="00EA3978" w:rsidRDefault="002171F5" w:rsidP="00EA3978">
      <w:pPr>
        <w:pStyle w:val="ListParagraph"/>
        <w:ind w:left="1440" w:hanging="720"/>
        <w:rPr>
          <w:rFonts w:ascii="Arial" w:hAnsi="Arial" w:cs="Arial"/>
        </w:rPr>
      </w:pPr>
      <w:r w:rsidRPr="00EA3978">
        <w:rPr>
          <w:rFonts w:ascii="Arial" w:hAnsi="Arial" w:cs="Arial"/>
        </w:rPr>
        <w:t>6.</w:t>
      </w:r>
      <w:r w:rsidRPr="00EA3978">
        <w:rPr>
          <w:rFonts w:ascii="Arial" w:hAnsi="Arial" w:cs="Arial"/>
        </w:rPr>
        <w:tab/>
      </w:r>
      <w:r w:rsidR="003C64FA" w:rsidRPr="00EA3978">
        <w:rPr>
          <w:rFonts w:ascii="Arial" w:hAnsi="Arial" w:cs="Arial"/>
        </w:rPr>
        <w:t xml:space="preserve">Contractor shall cooperate with the Exchange in developing content for any public statements and shall not give any public statements without the express written permission of the Exchange.  </w:t>
      </w:r>
    </w:p>
    <w:p w14:paraId="49E58F86" w14:textId="77777777" w:rsidR="003C64FA" w:rsidRPr="00EA3978" w:rsidRDefault="003C64FA" w:rsidP="00EA3978">
      <w:pPr>
        <w:pStyle w:val="ListParagraph"/>
        <w:ind w:left="1440" w:hanging="720"/>
        <w:rPr>
          <w:rFonts w:ascii="Arial" w:hAnsi="Arial" w:cs="Arial"/>
        </w:rPr>
      </w:pPr>
    </w:p>
    <w:p w14:paraId="06BFE951" w14:textId="284BB392" w:rsidR="003C64FA" w:rsidRPr="00EA3978" w:rsidRDefault="002171F5" w:rsidP="00EA3978">
      <w:pPr>
        <w:pStyle w:val="ListParagraph"/>
        <w:ind w:left="1440" w:hanging="720"/>
        <w:rPr>
          <w:rFonts w:ascii="Arial" w:hAnsi="Arial" w:cs="Arial"/>
        </w:rPr>
      </w:pPr>
      <w:r w:rsidRPr="00EA3978">
        <w:rPr>
          <w:rFonts w:ascii="Arial" w:hAnsi="Arial" w:cs="Arial"/>
        </w:rPr>
        <w:lastRenderedPageBreak/>
        <w:t>7.</w:t>
      </w:r>
      <w:r w:rsidRPr="00EA3978">
        <w:rPr>
          <w:rFonts w:ascii="Arial" w:hAnsi="Arial" w:cs="Arial"/>
        </w:rPr>
        <w:tab/>
      </w:r>
      <w:r w:rsidR="003C64FA" w:rsidRPr="00EA3978">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EA3978" w:rsidRDefault="003C64FA" w:rsidP="00EA3978">
      <w:pPr>
        <w:pStyle w:val="ListParagraph"/>
        <w:rPr>
          <w:rFonts w:ascii="Arial" w:hAnsi="Arial" w:cs="Arial"/>
        </w:rPr>
      </w:pPr>
    </w:p>
    <w:p w14:paraId="73D1D3ED" w14:textId="4813C149" w:rsidR="003C64FA" w:rsidRPr="00EA3978" w:rsidRDefault="00411217"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 xml:space="preserve">Be fully responsible for providing breach notifications and reporting as required under applicable laws; </w:t>
      </w:r>
    </w:p>
    <w:p w14:paraId="53BC2049" w14:textId="77777777" w:rsidR="003C64FA" w:rsidRPr="00EA3978" w:rsidRDefault="003C64FA" w:rsidP="00EA3978">
      <w:pPr>
        <w:pStyle w:val="ListParagraph"/>
        <w:ind w:left="2160" w:hanging="720"/>
        <w:rPr>
          <w:rFonts w:ascii="Arial" w:hAnsi="Arial" w:cs="Arial"/>
        </w:rPr>
      </w:pPr>
    </w:p>
    <w:p w14:paraId="732F6DA7" w14:textId="38EAF033" w:rsidR="003C64FA" w:rsidRPr="00EA3978" w:rsidRDefault="00411217"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Pay any costs of such Breach notifications as well as any costs or damages associated with the incident; and</w:t>
      </w:r>
    </w:p>
    <w:p w14:paraId="7D8E9766" w14:textId="77777777" w:rsidR="003C64FA" w:rsidRPr="00EA3978" w:rsidRDefault="003C64FA" w:rsidP="00EA3978">
      <w:pPr>
        <w:pStyle w:val="ListParagraph"/>
        <w:ind w:left="2160" w:hanging="720"/>
        <w:rPr>
          <w:rFonts w:ascii="Arial" w:hAnsi="Arial" w:cs="Arial"/>
        </w:rPr>
      </w:pPr>
    </w:p>
    <w:p w14:paraId="62532E72" w14:textId="280DB6D6" w:rsidR="003C64FA" w:rsidRPr="00EA3978" w:rsidRDefault="00411217" w:rsidP="00EA3978">
      <w:pPr>
        <w:pStyle w:val="ListParagraph"/>
        <w:ind w:left="2160" w:hanging="720"/>
        <w:rPr>
          <w:rFonts w:ascii="Arial" w:hAnsi="Arial" w:cs="Arial"/>
        </w:rPr>
      </w:pPr>
      <w:r w:rsidRPr="00EA3978">
        <w:rPr>
          <w:rFonts w:ascii="Arial" w:hAnsi="Arial" w:cs="Arial"/>
        </w:rPr>
        <w:t>c.</w:t>
      </w:r>
      <w:r w:rsidRPr="00EA3978">
        <w:rPr>
          <w:rFonts w:ascii="Arial" w:hAnsi="Arial" w:cs="Arial"/>
        </w:rPr>
        <w:tab/>
      </w:r>
      <w:r w:rsidR="003C64FA" w:rsidRPr="00EA3978">
        <w:rPr>
          <w:rFonts w:ascii="Arial" w:hAnsi="Arial" w:cs="Arial"/>
        </w:rPr>
        <w:t>Should the Exchange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EA3978" w:rsidRDefault="003C64FA" w:rsidP="00EA3978">
      <w:pPr>
        <w:pStyle w:val="ListParagraph"/>
        <w:rPr>
          <w:rFonts w:ascii="Arial" w:hAnsi="Arial" w:cs="Arial"/>
        </w:rPr>
      </w:pPr>
    </w:p>
    <w:p w14:paraId="5789DFB2" w14:textId="42E4574F" w:rsidR="003C64FA" w:rsidRPr="00EA3978" w:rsidRDefault="002171F5" w:rsidP="00EA3978">
      <w:pPr>
        <w:pStyle w:val="ListParagraph"/>
        <w:ind w:left="1440" w:hanging="720"/>
        <w:rPr>
          <w:rFonts w:ascii="Arial" w:hAnsi="Arial" w:cs="Arial"/>
        </w:rPr>
      </w:pPr>
      <w:r w:rsidRPr="00EA3978">
        <w:rPr>
          <w:rFonts w:ascii="Arial" w:hAnsi="Arial" w:cs="Arial"/>
        </w:rPr>
        <w:t>8.</w:t>
      </w:r>
      <w:r w:rsidRPr="00EA3978">
        <w:rPr>
          <w:rFonts w:ascii="Arial" w:hAnsi="Arial" w:cs="Arial"/>
        </w:rPr>
        <w:tab/>
      </w:r>
      <w:r w:rsidR="003C64FA" w:rsidRPr="00EA3978">
        <w:rPr>
          <w:rFonts w:ascii="Arial" w:hAnsi="Arial" w:cs="Arial"/>
        </w:rPr>
        <w:t xml:space="preserve">If Contractor determines that an impermissible acquisition, use, or disclosure of PII does not require breach notifications or reporting, it shall document its assessment and provide such documentation to the Exchange within one week of its completion. </w:t>
      </w:r>
      <w:r w:rsidR="00D95F3C" w:rsidRPr="00EA3978">
        <w:rPr>
          <w:rFonts w:ascii="Arial" w:hAnsi="Arial" w:cs="Arial"/>
        </w:rPr>
        <w:t xml:space="preserve"> </w:t>
      </w:r>
      <w:r w:rsidR="003C64FA" w:rsidRPr="00EA3978">
        <w:rPr>
          <w:rFonts w:ascii="Arial" w:hAnsi="Arial" w:cs="Arial"/>
        </w:rPr>
        <w:t xml:space="preserve">Notwithstanding the foregoing, the Exchange reserves the right to reject Contractor’s assessment and direct Contractor to treat the incident as a Breach. </w:t>
      </w:r>
    </w:p>
    <w:p w14:paraId="5F57865B" w14:textId="77777777" w:rsidR="003C64FA" w:rsidRPr="00EA3978" w:rsidRDefault="003C64FA" w:rsidP="00EA3978">
      <w:pPr>
        <w:rPr>
          <w:rFonts w:ascii="Arial" w:hAnsi="Arial" w:cs="Arial"/>
          <w:b/>
        </w:rPr>
      </w:pPr>
      <w:r w:rsidRPr="00EA3978">
        <w:rPr>
          <w:rFonts w:ascii="Arial" w:hAnsi="Arial" w:cs="Arial"/>
          <w:b/>
        </w:rPr>
        <w:t xml:space="preserve">         </w:t>
      </w:r>
    </w:p>
    <w:p w14:paraId="3BCA30F8" w14:textId="0E815D11" w:rsidR="003C64FA" w:rsidRPr="00EA3978" w:rsidRDefault="006009F7" w:rsidP="00EA3978">
      <w:pPr>
        <w:ind w:left="720" w:hanging="720"/>
        <w:rPr>
          <w:rFonts w:ascii="Arial" w:hAnsi="Arial" w:cs="Arial"/>
          <w:b/>
          <w:u w:val="single"/>
        </w:rPr>
      </w:pPr>
      <w:r w:rsidRPr="00EA3978">
        <w:rPr>
          <w:rFonts w:ascii="Arial" w:hAnsi="Arial" w:cs="Arial"/>
          <w:b/>
        </w:rPr>
        <w:t>I.</w:t>
      </w:r>
      <w:r w:rsidRPr="00EA3978">
        <w:rPr>
          <w:rFonts w:ascii="Arial" w:hAnsi="Arial" w:cs="Arial"/>
          <w:b/>
        </w:rPr>
        <w:tab/>
      </w:r>
      <w:r w:rsidR="003C64FA" w:rsidRPr="00EA3978">
        <w:rPr>
          <w:rFonts w:ascii="Arial" w:hAnsi="Arial" w:cs="Arial"/>
          <w:b/>
          <w:u w:val="single"/>
        </w:rPr>
        <w:t>Right to Inspect</w:t>
      </w:r>
    </w:p>
    <w:p w14:paraId="56C560C0" w14:textId="77777777" w:rsidR="003C64FA" w:rsidRPr="00EA3978" w:rsidRDefault="003C64FA" w:rsidP="00EA3978">
      <w:pPr>
        <w:pStyle w:val="ListParagraph"/>
        <w:ind w:left="360"/>
        <w:rPr>
          <w:rFonts w:ascii="Arial" w:hAnsi="Arial" w:cs="Arial"/>
          <w:b/>
          <w:u w:val="single"/>
        </w:rPr>
      </w:pPr>
    </w:p>
    <w:p w14:paraId="6D1D8A9A" w14:textId="77777777" w:rsidR="003C64FA" w:rsidRPr="00EA3978" w:rsidRDefault="003C64FA" w:rsidP="00EA3978">
      <w:pPr>
        <w:ind w:left="720"/>
        <w:rPr>
          <w:rFonts w:ascii="Arial" w:hAnsi="Arial" w:cs="Arial"/>
        </w:rPr>
      </w:pPr>
      <w:r w:rsidRPr="00EA3978">
        <w:rPr>
          <w:rFonts w:ascii="Arial" w:hAnsi="Arial" w:cs="Arial"/>
        </w:rPr>
        <w:t>The Exchange may inspect the facilities, systems, books, and records of Contractor to monitor compliance with this Exhibit at any time. Contractor shall promptly remedy any violation reported to it by the Exchange and shall certify the same to the Exchange Privacy Officer in writing.  The fact that the Exchange inspects, fails to inspect, fails to detect violations of this Exhibit or detects but fails to notify Contractor of the violation or require remediation is not a waiver of the Exchange’s rights under this Agreement and this Exhibit.</w:t>
      </w:r>
    </w:p>
    <w:p w14:paraId="215B2285" w14:textId="77777777" w:rsidR="003C64FA" w:rsidRPr="00EA3978" w:rsidRDefault="003C64FA" w:rsidP="00EA3978">
      <w:pPr>
        <w:pStyle w:val="ListParagraph"/>
        <w:rPr>
          <w:rFonts w:ascii="Arial" w:hAnsi="Arial" w:cs="Arial"/>
        </w:rPr>
      </w:pPr>
    </w:p>
    <w:p w14:paraId="4048036F" w14:textId="543EF672" w:rsidR="003C64FA" w:rsidRPr="00EA3978" w:rsidRDefault="006009F7" w:rsidP="00EA3978">
      <w:pPr>
        <w:ind w:left="720" w:hanging="720"/>
        <w:rPr>
          <w:rFonts w:ascii="Arial" w:hAnsi="Arial" w:cs="Arial"/>
          <w:b/>
          <w:u w:val="single"/>
        </w:rPr>
      </w:pPr>
      <w:r w:rsidRPr="00EA3978">
        <w:rPr>
          <w:rFonts w:ascii="Arial" w:hAnsi="Arial" w:cs="Arial"/>
          <w:b/>
        </w:rPr>
        <w:t>J.</w:t>
      </w:r>
      <w:r w:rsidRPr="00EA3978">
        <w:rPr>
          <w:rFonts w:ascii="Arial" w:hAnsi="Arial" w:cs="Arial"/>
          <w:b/>
        </w:rPr>
        <w:tab/>
      </w:r>
      <w:r w:rsidR="003C64FA" w:rsidRPr="00EA3978">
        <w:rPr>
          <w:rFonts w:ascii="Arial" w:hAnsi="Arial" w:cs="Arial"/>
          <w:b/>
          <w:u w:val="single"/>
        </w:rPr>
        <w:t>Indemnification</w:t>
      </w:r>
    </w:p>
    <w:p w14:paraId="25B89F3B" w14:textId="77777777" w:rsidR="003C64FA" w:rsidRPr="00EA3978" w:rsidRDefault="003C64FA" w:rsidP="00EA3978">
      <w:pPr>
        <w:pStyle w:val="ListParagraph"/>
        <w:ind w:left="360"/>
        <w:rPr>
          <w:rFonts w:ascii="Arial" w:hAnsi="Arial" w:cs="Arial"/>
          <w:b/>
          <w:u w:val="single"/>
        </w:rPr>
      </w:pPr>
    </w:p>
    <w:p w14:paraId="36C14F1C" w14:textId="77777777" w:rsidR="003C64FA" w:rsidRPr="00EA3978" w:rsidRDefault="003C64FA" w:rsidP="00EA3978">
      <w:pPr>
        <w:ind w:left="720"/>
        <w:rPr>
          <w:rFonts w:ascii="Arial" w:hAnsi="Arial" w:cs="Arial"/>
        </w:rPr>
      </w:pPr>
      <w:r w:rsidRPr="00EA3978">
        <w:rPr>
          <w:rFonts w:ascii="Arial" w:hAnsi="Arial" w:cs="Arial"/>
        </w:rPr>
        <w:t xml:space="preserve">Contractor shall indemnify, hold harmless, and defend the Exchange from and against any and all costs (including mailing, labor, administrative costs, vendor charges, and any other costs the Exchange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the Exchange giving notice of any claims to Contractor after discovery thereof.  If </w:t>
      </w:r>
      <w:r w:rsidRPr="00EA3978">
        <w:rPr>
          <w:rFonts w:ascii="Arial" w:hAnsi="Arial" w:cs="Arial"/>
        </w:rPr>
        <w:lastRenderedPageBreak/>
        <w:t>Contractor should publish or disclose PII to others, the Exchange shall be entitled to injunctive relief or any other remedies to which it is entitled under law or equity, without posting a bond.</w:t>
      </w:r>
    </w:p>
    <w:p w14:paraId="3104B340" w14:textId="77777777" w:rsidR="003C64FA" w:rsidRPr="00EA3978" w:rsidRDefault="003C64FA" w:rsidP="00EA3978">
      <w:pPr>
        <w:pStyle w:val="ListParagraph"/>
        <w:rPr>
          <w:rFonts w:ascii="Arial" w:hAnsi="Arial" w:cs="Arial"/>
        </w:rPr>
      </w:pPr>
    </w:p>
    <w:p w14:paraId="1C5D5C11" w14:textId="47CCC017" w:rsidR="003C64FA" w:rsidRPr="00EA3978" w:rsidRDefault="006009F7" w:rsidP="00EA3978">
      <w:pPr>
        <w:ind w:left="720" w:hanging="720"/>
        <w:rPr>
          <w:rFonts w:ascii="Arial" w:hAnsi="Arial" w:cs="Arial"/>
          <w:b/>
          <w:u w:val="single"/>
        </w:rPr>
      </w:pPr>
      <w:r w:rsidRPr="00EA3978">
        <w:rPr>
          <w:rFonts w:ascii="Arial" w:hAnsi="Arial" w:cs="Arial"/>
          <w:b/>
        </w:rPr>
        <w:t>K.</w:t>
      </w:r>
      <w:r w:rsidRPr="00EA3978">
        <w:rPr>
          <w:rFonts w:ascii="Arial" w:hAnsi="Arial" w:cs="Arial"/>
          <w:b/>
        </w:rPr>
        <w:tab/>
      </w:r>
      <w:r w:rsidR="003C64FA" w:rsidRPr="00EA3978">
        <w:rPr>
          <w:rFonts w:ascii="Arial" w:hAnsi="Arial" w:cs="Arial"/>
          <w:b/>
          <w:u w:val="single"/>
        </w:rPr>
        <w:t xml:space="preserve">Termination of Agreement </w:t>
      </w:r>
    </w:p>
    <w:p w14:paraId="44A1CC65" w14:textId="77777777" w:rsidR="003C64FA" w:rsidRPr="00EA3978" w:rsidRDefault="003C64FA" w:rsidP="00EA3978">
      <w:pPr>
        <w:pStyle w:val="ListParagraph"/>
        <w:rPr>
          <w:rFonts w:ascii="Arial" w:hAnsi="Arial" w:cs="Arial"/>
        </w:rPr>
      </w:pPr>
    </w:p>
    <w:p w14:paraId="0E2B1ED4" w14:textId="55465C57" w:rsidR="003C64FA" w:rsidRPr="00EA3978" w:rsidRDefault="00A151D3" w:rsidP="00EA3978">
      <w:pPr>
        <w:pStyle w:val="ListParagraph"/>
        <w:ind w:left="1440" w:hanging="720"/>
        <w:rPr>
          <w:rFonts w:ascii="Arial" w:hAnsi="Arial" w:cs="Arial"/>
        </w:rPr>
      </w:pPr>
      <w:r w:rsidRPr="00EA3978">
        <w:rPr>
          <w:rFonts w:ascii="Arial" w:hAnsi="Arial" w:cs="Arial"/>
        </w:rPr>
        <w:t>1.</w:t>
      </w:r>
      <w:r w:rsidRPr="00EA3978">
        <w:rPr>
          <w:rFonts w:ascii="Arial" w:hAnsi="Arial" w:cs="Arial"/>
        </w:rPr>
        <w:tab/>
      </w:r>
      <w:r w:rsidR="003C64FA" w:rsidRPr="00EA3978">
        <w:rPr>
          <w:rFonts w:ascii="Arial" w:hAnsi="Arial" w:cs="Arial"/>
        </w:rPr>
        <w:t>If Contractor breaches its obligations under this Exhibit as determined by the Exchange, the Exchange may, at its option:</w:t>
      </w:r>
    </w:p>
    <w:p w14:paraId="274A6037" w14:textId="77777777" w:rsidR="003C64FA" w:rsidRPr="00EA3978" w:rsidRDefault="003C64FA" w:rsidP="00EA3978">
      <w:pPr>
        <w:pStyle w:val="ListParagraph"/>
        <w:rPr>
          <w:rFonts w:ascii="Arial" w:hAnsi="Arial" w:cs="Arial"/>
        </w:rPr>
      </w:pPr>
    </w:p>
    <w:p w14:paraId="6B59F678" w14:textId="10EA5D2D" w:rsidR="003C64FA" w:rsidRPr="00EA3978" w:rsidRDefault="00A151D3" w:rsidP="00EA3978">
      <w:pPr>
        <w:pStyle w:val="ListParagraph"/>
        <w:ind w:left="2160" w:hanging="720"/>
        <w:rPr>
          <w:rFonts w:ascii="Arial" w:hAnsi="Arial" w:cs="Arial"/>
        </w:rPr>
      </w:pPr>
      <w:r w:rsidRPr="00EA3978">
        <w:rPr>
          <w:rFonts w:ascii="Arial" w:hAnsi="Arial" w:cs="Arial"/>
        </w:rPr>
        <w:t>a.</w:t>
      </w:r>
      <w:r w:rsidRPr="00EA3978">
        <w:rPr>
          <w:rFonts w:ascii="Arial" w:hAnsi="Arial" w:cs="Arial"/>
        </w:rPr>
        <w:tab/>
      </w:r>
      <w:r w:rsidR="003C64FA" w:rsidRPr="00EA3978">
        <w:rPr>
          <w:rFonts w:ascii="Arial" w:hAnsi="Arial" w:cs="Arial"/>
        </w:rPr>
        <w:t>Require Contractor to submit to a plan of monitoring and reporting, as the Exchange may deem necessary to maintain compliance with this Agreement;</w:t>
      </w:r>
    </w:p>
    <w:p w14:paraId="75514749" w14:textId="77777777" w:rsidR="003C64FA" w:rsidRPr="00EA3978" w:rsidRDefault="003C64FA" w:rsidP="00EA3978">
      <w:pPr>
        <w:pStyle w:val="ListParagraph"/>
        <w:ind w:left="2160" w:hanging="720"/>
        <w:rPr>
          <w:rFonts w:ascii="Arial" w:hAnsi="Arial" w:cs="Arial"/>
        </w:rPr>
      </w:pPr>
    </w:p>
    <w:p w14:paraId="4A28B8B9" w14:textId="0A055008" w:rsidR="003C64FA" w:rsidRPr="00EA3978" w:rsidRDefault="00A151D3" w:rsidP="00EA3978">
      <w:pPr>
        <w:pStyle w:val="ListParagraph"/>
        <w:ind w:left="2160" w:hanging="720"/>
        <w:rPr>
          <w:rFonts w:ascii="Arial" w:hAnsi="Arial" w:cs="Arial"/>
        </w:rPr>
      </w:pPr>
      <w:r w:rsidRPr="00EA3978">
        <w:rPr>
          <w:rFonts w:ascii="Arial" w:hAnsi="Arial" w:cs="Arial"/>
        </w:rPr>
        <w:t>b.</w:t>
      </w:r>
      <w:r w:rsidRPr="00EA3978">
        <w:rPr>
          <w:rFonts w:ascii="Arial" w:hAnsi="Arial" w:cs="Arial"/>
        </w:rPr>
        <w:tab/>
      </w:r>
      <w:r w:rsidR="003C64FA" w:rsidRPr="00EA3978">
        <w:rPr>
          <w:rFonts w:ascii="Arial" w:hAnsi="Arial" w:cs="Arial"/>
        </w:rPr>
        <w:t xml:space="preserve">Provide Contractor with an opportunity to cure the breach; or </w:t>
      </w:r>
    </w:p>
    <w:p w14:paraId="17437F21" w14:textId="77777777" w:rsidR="003C64FA" w:rsidRPr="00EA3978" w:rsidRDefault="003C64FA" w:rsidP="00EA3978">
      <w:pPr>
        <w:pStyle w:val="ListParagraph"/>
        <w:ind w:left="2160" w:hanging="720"/>
        <w:rPr>
          <w:rFonts w:ascii="Arial" w:hAnsi="Arial" w:cs="Arial"/>
        </w:rPr>
      </w:pPr>
    </w:p>
    <w:p w14:paraId="1370DA60" w14:textId="3CD0FFBD" w:rsidR="003C64FA" w:rsidRPr="00EA3978" w:rsidRDefault="00A151D3" w:rsidP="00EA3978">
      <w:pPr>
        <w:pStyle w:val="ListParagraph"/>
        <w:ind w:left="2160" w:hanging="720"/>
        <w:rPr>
          <w:rFonts w:ascii="Arial" w:hAnsi="Arial" w:cs="Arial"/>
        </w:rPr>
      </w:pPr>
      <w:r w:rsidRPr="00EA3978">
        <w:rPr>
          <w:rFonts w:ascii="Arial" w:hAnsi="Arial" w:cs="Arial"/>
        </w:rPr>
        <w:t>c.</w:t>
      </w:r>
      <w:r w:rsidRPr="00EA3978">
        <w:rPr>
          <w:rFonts w:ascii="Arial" w:hAnsi="Arial" w:cs="Arial"/>
        </w:rPr>
        <w:tab/>
      </w:r>
      <w:r w:rsidR="003C64FA" w:rsidRPr="00EA3978">
        <w:rPr>
          <w:rFonts w:ascii="Arial" w:hAnsi="Arial" w:cs="Arial"/>
        </w:rPr>
        <w:t>After giving Contractor an opportunity to cure the breach, or upon breach of a material term of this Exhibit, terminate this Agreement</w:t>
      </w:r>
      <w:r w:rsidRPr="00EA3978">
        <w:rPr>
          <w:rFonts w:ascii="Arial" w:hAnsi="Arial" w:cs="Arial"/>
        </w:rPr>
        <w:t xml:space="preserve"> for c</w:t>
      </w:r>
      <w:r w:rsidR="003C64FA" w:rsidRPr="00EA3978">
        <w:rPr>
          <w:rFonts w:ascii="Arial" w:hAnsi="Arial" w:cs="Arial"/>
        </w:rPr>
        <w:t xml:space="preserve">ause pursuant to Exhibit C. </w:t>
      </w:r>
    </w:p>
    <w:p w14:paraId="6B764FFE" w14:textId="77777777" w:rsidR="003C64FA" w:rsidRPr="00EA3978" w:rsidRDefault="003C64FA" w:rsidP="00EA3978">
      <w:pPr>
        <w:pStyle w:val="ListParagraph"/>
        <w:rPr>
          <w:rFonts w:ascii="Arial" w:hAnsi="Arial" w:cs="Arial"/>
        </w:rPr>
      </w:pPr>
    </w:p>
    <w:p w14:paraId="34E7A92D" w14:textId="77777777" w:rsidR="003C64FA" w:rsidRPr="00EA3978" w:rsidRDefault="003C64FA" w:rsidP="00EA3978">
      <w:pPr>
        <w:ind w:left="1440"/>
        <w:rPr>
          <w:rFonts w:ascii="Arial" w:hAnsi="Arial" w:cs="Arial"/>
        </w:rPr>
      </w:pPr>
      <w:r w:rsidRPr="00EA3978">
        <w:rPr>
          <w:rFonts w:ascii="Arial" w:hAnsi="Arial" w:cs="Arial"/>
        </w:rPr>
        <w:t>A failure of the Exchange to exercise any of these options shall not constitute a waiver of its rights under this section.</w:t>
      </w:r>
    </w:p>
    <w:p w14:paraId="3651FE63" w14:textId="77777777" w:rsidR="003C64FA" w:rsidRPr="00EA3978" w:rsidRDefault="003C64FA" w:rsidP="00EA3978">
      <w:pPr>
        <w:pStyle w:val="ListParagraph"/>
        <w:rPr>
          <w:rFonts w:ascii="Arial" w:hAnsi="Arial" w:cs="Arial"/>
        </w:rPr>
      </w:pPr>
    </w:p>
    <w:p w14:paraId="0298EA0B" w14:textId="07514C9A" w:rsidR="003C64FA" w:rsidRPr="00EA3978" w:rsidRDefault="00A151D3" w:rsidP="00EA3978">
      <w:pPr>
        <w:pStyle w:val="ListParagraph"/>
        <w:ind w:left="1440" w:hanging="720"/>
        <w:rPr>
          <w:rFonts w:ascii="Arial" w:hAnsi="Arial" w:cs="Arial"/>
        </w:rPr>
      </w:pPr>
      <w:r w:rsidRPr="00EA3978">
        <w:rPr>
          <w:rFonts w:ascii="Arial" w:hAnsi="Arial" w:cs="Arial"/>
        </w:rPr>
        <w:t>2.</w:t>
      </w:r>
      <w:r w:rsidRPr="00EA3978">
        <w:rPr>
          <w:rFonts w:ascii="Arial" w:hAnsi="Arial" w:cs="Arial"/>
        </w:rPr>
        <w:tab/>
      </w:r>
      <w:r w:rsidR="003C64FA" w:rsidRPr="00EA3978">
        <w:rPr>
          <w:rFonts w:ascii="Arial" w:hAnsi="Arial" w:cs="Arial"/>
        </w:rPr>
        <w:t xml:space="preserve">Upon completion of this Agreement, or upon termination of this Agreement, at the Exchange’s direction Contractor shall either return all PII to the Exchange, or shall destroy all PII in a manner consistent with applicable State and Federal laws, regulations, and agency guidance on the destruction of PII. If return or destruction of PII is not feasible, Contractor shall explain in writing to the Exchange’s Chief Privacy Officer why return or destruction is not feasible. The obligations of Contractor under this Agreement to protect PII and to limit its use or disclosure shall continue and shall survive until all PII is either returned to the Exchange or destroyed.  </w:t>
      </w:r>
    </w:p>
    <w:sectPr w:rsidR="003C64FA" w:rsidRPr="00EA3978" w:rsidSect="00E546C8">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34434" w14:textId="77777777" w:rsidR="00174CD1" w:rsidRDefault="00174CD1">
      <w:r>
        <w:separator/>
      </w:r>
    </w:p>
  </w:endnote>
  <w:endnote w:type="continuationSeparator" w:id="0">
    <w:p w14:paraId="57881539" w14:textId="77777777" w:rsidR="00174CD1" w:rsidRDefault="00174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0DC814" w14:textId="77777777" w:rsidR="00B24FA2" w:rsidRDefault="00B24F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276CA8" w14:textId="77777777" w:rsidR="00B24FA2" w:rsidRDefault="00B24F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CE74E" w14:textId="77777777" w:rsidR="00B24FA2" w:rsidRDefault="00B24F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CE1BE" w14:textId="77777777" w:rsidR="00174CD1" w:rsidRDefault="00174CD1">
      <w:r>
        <w:separator/>
      </w:r>
    </w:p>
  </w:footnote>
  <w:footnote w:type="continuationSeparator" w:id="0">
    <w:p w14:paraId="395A820D" w14:textId="77777777" w:rsidR="00174CD1" w:rsidRDefault="00174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99D80" w14:textId="77777777" w:rsidR="00B24FA2" w:rsidRDefault="00B24F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EA0600" w14:textId="65FF97B6" w:rsidR="0034679D" w:rsidRPr="0034679D" w:rsidRDefault="0034679D" w:rsidP="00E546C8">
    <w:pPr>
      <w:pStyle w:val="Header"/>
      <w:tabs>
        <w:tab w:val="clear" w:pos="8640"/>
        <w:tab w:val="right" w:pos="9360"/>
      </w:tabs>
      <w:rPr>
        <w:rFonts w:ascii="Arial" w:hAnsi="Arial" w:cs="Arial"/>
        <w:sz w:val="20"/>
        <w:szCs w:val="20"/>
      </w:rPr>
    </w:pPr>
    <w:r w:rsidRPr="0034679D">
      <w:rPr>
        <w:rFonts w:ascii="Arial" w:hAnsi="Arial" w:cs="Arial"/>
        <w:sz w:val="20"/>
        <w:szCs w:val="20"/>
      </w:rPr>
      <w:t xml:space="preserve">Agreement </w:t>
    </w:r>
    <w:r w:rsidR="00C92FA5">
      <w:rPr>
        <w:rFonts w:ascii="Arial" w:hAnsi="Arial" w:cs="Arial"/>
        <w:color w:val="FF0000"/>
        <w:sz w:val="20"/>
        <w:szCs w:val="20"/>
      </w:rPr>
      <w:t>16</w:t>
    </w:r>
    <w:r w:rsidRPr="00E546C8">
      <w:rPr>
        <w:rFonts w:ascii="Arial" w:hAnsi="Arial" w:cs="Arial"/>
        <w:color w:val="FF0000"/>
        <w:sz w:val="20"/>
        <w:szCs w:val="20"/>
      </w:rPr>
      <w:t>-C-0</w:t>
    </w:r>
    <w:r w:rsidR="00C92FA5">
      <w:rPr>
        <w:rFonts w:ascii="Arial" w:hAnsi="Arial" w:cs="Arial"/>
        <w:color w:val="FF0000"/>
        <w:sz w:val="20"/>
        <w:szCs w:val="20"/>
        <w:lang w:val="en-US"/>
      </w:rPr>
      <w:t>00</w:t>
    </w:r>
    <w:r w:rsidRPr="0034679D">
      <w:rPr>
        <w:rFonts w:ascii="Arial" w:hAnsi="Arial" w:cs="Arial"/>
        <w:sz w:val="20"/>
        <w:szCs w:val="20"/>
      </w:rPr>
      <w:tab/>
    </w:r>
    <w:r w:rsidRPr="0034679D">
      <w:rPr>
        <w:rFonts w:ascii="Arial" w:hAnsi="Arial" w:cs="Arial"/>
        <w:sz w:val="20"/>
        <w:szCs w:val="20"/>
      </w:rPr>
      <w:tab/>
      <w:t xml:space="preserve">         Page </w:t>
    </w:r>
    <w:r w:rsidRPr="0034679D">
      <w:rPr>
        <w:rFonts w:ascii="Arial" w:hAnsi="Arial" w:cs="Arial"/>
        <w:sz w:val="20"/>
        <w:szCs w:val="20"/>
      </w:rPr>
      <w:fldChar w:fldCharType="begin"/>
    </w:r>
    <w:r w:rsidRPr="0034679D">
      <w:rPr>
        <w:rFonts w:ascii="Arial" w:hAnsi="Arial" w:cs="Arial"/>
        <w:sz w:val="20"/>
        <w:szCs w:val="20"/>
      </w:rPr>
      <w:instrText xml:space="preserve"> PAGE  \* Arabic  \* MERGEFORMAT </w:instrText>
    </w:r>
    <w:r w:rsidRPr="0034679D">
      <w:rPr>
        <w:rFonts w:ascii="Arial" w:hAnsi="Arial" w:cs="Arial"/>
        <w:sz w:val="20"/>
        <w:szCs w:val="20"/>
      </w:rPr>
      <w:fldChar w:fldCharType="separate"/>
    </w:r>
    <w:r w:rsidR="0091727A">
      <w:rPr>
        <w:rFonts w:ascii="Arial" w:hAnsi="Arial" w:cs="Arial"/>
        <w:noProof/>
        <w:sz w:val="20"/>
        <w:szCs w:val="20"/>
      </w:rPr>
      <w:t>12</w:t>
    </w:r>
    <w:r w:rsidRPr="0034679D">
      <w:rPr>
        <w:rFonts w:ascii="Arial" w:hAnsi="Arial" w:cs="Arial"/>
        <w:sz w:val="20"/>
        <w:szCs w:val="20"/>
      </w:rPr>
      <w:fldChar w:fldCharType="end"/>
    </w:r>
    <w:r w:rsidRPr="0034679D">
      <w:rPr>
        <w:rFonts w:ascii="Arial" w:hAnsi="Arial" w:cs="Arial"/>
        <w:sz w:val="20"/>
        <w:szCs w:val="20"/>
      </w:rPr>
      <w:t xml:space="preserve"> of </w:t>
    </w:r>
    <w:r w:rsidRPr="0034679D">
      <w:rPr>
        <w:rFonts w:ascii="Arial" w:hAnsi="Arial" w:cs="Arial"/>
        <w:sz w:val="20"/>
        <w:szCs w:val="20"/>
      </w:rPr>
      <w:fldChar w:fldCharType="begin"/>
    </w:r>
    <w:r w:rsidRPr="0034679D">
      <w:rPr>
        <w:rFonts w:ascii="Arial" w:hAnsi="Arial" w:cs="Arial"/>
        <w:sz w:val="20"/>
        <w:szCs w:val="20"/>
      </w:rPr>
      <w:instrText xml:space="preserve"> NUMPAGES  \* Arabic  \* MERGEFORMAT </w:instrText>
    </w:r>
    <w:r w:rsidRPr="0034679D">
      <w:rPr>
        <w:rFonts w:ascii="Arial" w:hAnsi="Arial" w:cs="Arial"/>
        <w:sz w:val="20"/>
        <w:szCs w:val="20"/>
      </w:rPr>
      <w:fldChar w:fldCharType="separate"/>
    </w:r>
    <w:r w:rsidR="0091727A">
      <w:rPr>
        <w:rFonts w:ascii="Arial" w:hAnsi="Arial" w:cs="Arial"/>
        <w:noProof/>
        <w:sz w:val="20"/>
        <w:szCs w:val="20"/>
      </w:rPr>
      <w:t>12</w:t>
    </w:r>
    <w:r w:rsidRPr="0034679D">
      <w:rPr>
        <w:rFonts w:ascii="Arial" w:hAnsi="Arial" w:cs="Arial"/>
        <w:sz w:val="20"/>
        <w:szCs w:val="20"/>
      </w:rPr>
      <w:fldChar w:fldCharType="end"/>
    </w:r>
  </w:p>
  <w:p w14:paraId="41329BF3" w14:textId="7C184D32" w:rsidR="007007D2" w:rsidRDefault="0034679D" w:rsidP="0034679D">
    <w:pPr>
      <w:pStyle w:val="Header"/>
      <w:rPr>
        <w:rFonts w:ascii="Arial" w:hAnsi="Arial" w:cs="Arial"/>
      </w:rPr>
    </w:pPr>
    <w:r w:rsidRPr="0034679D">
      <w:rPr>
        <w:rFonts w:ascii="Arial" w:hAnsi="Arial" w:cs="Arial"/>
        <w:sz w:val="20"/>
        <w:szCs w:val="20"/>
      </w:rPr>
      <w:t>California Health Benefit Exchange/</w:t>
    </w:r>
    <w:r w:rsidRPr="00E546C8">
      <w:rPr>
        <w:rFonts w:ascii="Arial" w:hAnsi="Arial" w:cs="Arial"/>
        <w:color w:val="FF0000"/>
        <w:sz w:val="20"/>
        <w:szCs w:val="20"/>
      </w:rPr>
      <w:t>Contractor</w:t>
    </w:r>
  </w:p>
  <w:sdt>
    <w:sdtPr>
      <w:rPr>
        <w:rFonts w:ascii="Arial" w:hAnsi="Arial" w:cs="Arial"/>
      </w:rPr>
      <w:id w:val="-1318336367"/>
      <w:docPartObj>
        <w:docPartGallery w:val="Page Numbers (Top of Page)"/>
        <w:docPartUnique/>
      </w:docPartObj>
    </w:sdtPr>
    <w:sdtEndPr/>
    <w:sdtContent>
      <w:p w14:paraId="684BC5C8" w14:textId="5A30A9AC" w:rsidR="00C44145" w:rsidRPr="00C44145" w:rsidRDefault="00C44145">
        <w:pPr>
          <w:pStyle w:val="Header"/>
          <w:jc w:val="right"/>
          <w:rPr>
            <w:rFonts w:ascii="Arial" w:hAnsi="Arial" w:cs="Arial"/>
            <w:bCs/>
          </w:rPr>
        </w:pPr>
      </w:p>
      <w:p w14:paraId="1E7AB0E1" w14:textId="00221ECF" w:rsidR="00C44145" w:rsidRPr="00C44145" w:rsidRDefault="00C44145" w:rsidP="00C44145">
        <w:pPr>
          <w:pStyle w:val="Header"/>
          <w:jc w:val="center"/>
          <w:rPr>
            <w:rFonts w:ascii="Arial" w:hAnsi="Arial" w:cs="Arial"/>
            <w:b/>
            <w:bCs/>
            <w:lang w:val="en-US"/>
          </w:rPr>
        </w:pPr>
        <w:r w:rsidRPr="00C44145">
          <w:rPr>
            <w:rFonts w:ascii="Arial" w:hAnsi="Arial" w:cs="Arial"/>
            <w:b/>
            <w:bCs/>
            <w:lang w:val="en-US"/>
          </w:rPr>
          <w:t xml:space="preserve">EXHIBIT </w:t>
        </w:r>
        <w:r w:rsidR="00B24FA2">
          <w:rPr>
            <w:rFonts w:ascii="Arial" w:hAnsi="Arial" w:cs="Arial"/>
            <w:b/>
            <w:bCs/>
            <w:lang w:val="en-US"/>
          </w:rPr>
          <w:t>F</w:t>
        </w:r>
        <w:r w:rsidRPr="00C44145">
          <w:rPr>
            <w:rFonts w:ascii="Arial" w:hAnsi="Arial" w:cs="Arial"/>
            <w:b/>
            <w:bCs/>
            <w:lang w:val="en-US"/>
          </w:rPr>
          <w:t xml:space="preserve"> </w:t>
        </w:r>
      </w:p>
      <w:p w14:paraId="134ADC29" w14:textId="3188399C" w:rsidR="00C44145" w:rsidRPr="00C44145" w:rsidRDefault="00C44145" w:rsidP="00C44145">
        <w:pPr>
          <w:pStyle w:val="Header"/>
          <w:jc w:val="center"/>
          <w:rPr>
            <w:rFonts w:ascii="Arial" w:hAnsi="Arial" w:cs="Arial"/>
          </w:rPr>
        </w:pPr>
        <w:r w:rsidRPr="00C44145">
          <w:rPr>
            <w:rFonts w:ascii="Arial" w:hAnsi="Arial" w:cs="Arial"/>
            <w:b/>
            <w:bCs/>
            <w:lang w:val="en-US"/>
          </w:rPr>
          <w:t>PRIVACY &amp; SECURITY REQUIREMENTS</w:t>
        </w:r>
        <w:r w:rsidRPr="00C44145">
          <w:rPr>
            <w:rFonts w:ascii="Arial" w:hAnsi="Arial" w:cs="Arial"/>
            <w:bCs/>
            <w:lang w:val="en-US"/>
          </w:rPr>
          <w:t xml:space="preserve"> </w:t>
        </w:r>
      </w:p>
    </w:sdtContent>
  </w:sdt>
  <w:p w14:paraId="58BF52C2" w14:textId="186FC7A6" w:rsidR="00C44145" w:rsidRPr="00C44145" w:rsidRDefault="00C44145" w:rsidP="00C44145">
    <w:pPr>
      <w:pStyle w:val="Header"/>
      <w:jc w:val="center"/>
      <w:rPr>
        <w:rFonts w:ascii="Arial" w:hAnsi="Arial" w:cs="Arial"/>
        <w:b/>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94A74" w14:textId="77777777" w:rsidR="00B24FA2" w:rsidRDefault="00B24F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revisionView w:markup="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4468C"/>
    <w:rsid w:val="000A2373"/>
    <w:rsid w:val="000E2316"/>
    <w:rsid w:val="00117814"/>
    <w:rsid w:val="00166D80"/>
    <w:rsid w:val="00174CD1"/>
    <w:rsid w:val="001F2EA0"/>
    <w:rsid w:val="002171F5"/>
    <w:rsid w:val="002729B7"/>
    <w:rsid w:val="0027305B"/>
    <w:rsid w:val="00332787"/>
    <w:rsid w:val="003414E3"/>
    <w:rsid w:val="0034679D"/>
    <w:rsid w:val="00362966"/>
    <w:rsid w:val="003879B9"/>
    <w:rsid w:val="003C64FA"/>
    <w:rsid w:val="00411217"/>
    <w:rsid w:val="00417609"/>
    <w:rsid w:val="004642FC"/>
    <w:rsid w:val="00474825"/>
    <w:rsid w:val="004B2E97"/>
    <w:rsid w:val="004D06D0"/>
    <w:rsid w:val="00507529"/>
    <w:rsid w:val="00545D72"/>
    <w:rsid w:val="005C0D1B"/>
    <w:rsid w:val="006009F7"/>
    <w:rsid w:val="00631CF3"/>
    <w:rsid w:val="00637D55"/>
    <w:rsid w:val="00641BCE"/>
    <w:rsid w:val="00654491"/>
    <w:rsid w:val="00667EC8"/>
    <w:rsid w:val="007007D2"/>
    <w:rsid w:val="00722308"/>
    <w:rsid w:val="007551E5"/>
    <w:rsid w:val="00806B5E"/>
    <w:rsid w:val="008F6305"/>
    <w:rsid w:val="0091727A"/>
    <w:rsid w:val="00927F56"/>
    <w:rsid w:val="00A151D3"/>
    <w:rsid w:val="00A2430D"/>
    <w:rsid w:val="00A4370E"/>
    <w:rsid w:val="00A6129B"/>
    <w:rsid w:val="00A62080"/>
    <w:rsid w:val="00B24FA2"/>
    <w:rsid w:val="00B33694"/>
    <w:rsid w:val="00BA20DF"/>
    <w:rsid w:val="00C137AE"/>
    <w:rsid w:val="00C41CF6"/>
    <w:rsid w:val="00C44145"/>
    <w:rsid w:val="00C51BA4"/>
    <w:rsid w:val="00C92FA5"/>
    <w:rsid w:val="00D20E33"/>
    <w:rsid w:val="00D95F3C"/>
    <w:rsid w:val="00DB7A54"/>
    <w:rsid w:val="00E22C5F"/>
    <w:rsid w:val="00E546C8"/>
    <w:rsid w:val="00E71168"/>
    <w:rsid w:val="00EA3978"/>
    <w:rsid w:val="00EA42F7"/>
    <w:rsid w:val="00FD7AA4"/>
    <w:rsid w:val="00FE5C16"/>
    <w:rsid w:val="00FF2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267FD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character" w:styleId="PageNumber">
    <w:name w:val="page number"/>
    <w:basedOn w:val="DefaultParagraphFont"/>
    <w:rsid w:val="00346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05CC9-42AA-458B-A472-DF0C5EC7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3602</Words>
  <Characters>20533</Characters>
  <Application>Microsoft Office Word</Application>
  <DocSecurity>0</DocSecurity>
  <Lines>171</Lines>
  <Paragraphs>48</Paragraphs>
  <ScaleCrop>false</ScaleCrop>
  <Company/>
  <LinksUpToDate>false</LinksUpToDate>
  <CharactersWithSpaces>24087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2016-03-28T15:08:00Z</dcterms:created>
  <dcterms:modified xsi:type="dcterms:W3CDTF">2016-03-28T15:08:00Z</dcterms:modified>
</cp:coreProperties>
</file>